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F0646">
      <w:pPr>
        <w:pStyle w:val="Puesto"/>
        <w:ind w:left="1416" w:hanging="1416"/>
        <w:rPr>
          <w:rFonts w:ascii="Tahoma" w:hAnsi="Tahoma" w:cs="Tahoma"/>
          <w:sz w:val="20"/>
          <w:szCs w:val="20"/>
        </w:rPr>
      </w:pPr>
    </w:p>
    <w:p w:rsidR="006461D8" w:rsidRDefault="006461D8" w:rsidP="004A5CA3">
      <w:pPr>
        <w:pStyle w:val="Puesto"/>
        <w:rPr>
          <w:rFonts w:ascii="Tahoma" w:hAnsi="Tahoma" w:cs="Tahoma"/>
          <w:sz w:val="20"/>
          <w:szCs w:val="20"/>
        </w:rPr>
      </w:pPr>
    </w:p>
    <w:p w:rsidR="006461D8" w:rsidRDefault="006461D8" w:rsidP="004A5CA3">
      <w:pPr>
        <w:pStyle w:val="Puesto"/>
        <w:rPr>
          <w:rFonts w:ascii="Tahoma" w:hAnsi="Tahoma" w:cs="Tahoma"/>
          <w:sz w:val="20"/>
          <w:szCs w:val="20"/>
        </w:rPr>
      </w:pP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Administración Portuaria</w:t>
      </w: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Integral de Dos Bocas S.A. de C.V.</w:t>
      </w:r>
    </w:p>
    <w:p w:rsidR="004A5CA3" w:rsidRPr="0027162F" w:rsidRDefault="004A5CA3" w:rsidP="004A5CA3">
      <w:pPr>
        <w:pStyle w:val="Puesto"/>
        <w:rPr>
          <w:rFonts w:ascii="Tahoma" w:hAnsi="Tahoma" w:cs="Tahoma"/>
          <w:sz w:val="20"/>
          <w:szCs w:val="20"/>
        </w:rPr>
      </w:pPr>
    </w:p>
    <w:p w:rsidR="004A5CA3" w:rsidRPr="0027162F" w:rsidRDefault="004A5CA3" w:rsidP="004A5CA3">
      <w:pPr>
        <w:pStyle w:val="Puest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2B3ECC" w:rsidP="00FC4B69">
      <w:pPr>
        <w:jc w:val="both"/>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207648">
        <w:rPr>
          <w:rFonts w:ascii="Tahoma" w:hAnsi="Tahoma" w:cs="Tahoma"/>
          <w:b/>
          <w:sz w:val="20"/>
          <w:szCs w:val="20"/>
          <w:lang w:val="es-MX"/>
        </w:rPr>
        <w:t>ELECTRONICA</w:t>
      </w:r>
      <w:r w:rsidR="004C0F6E">
        <w:rPr>
          <w:rFonts w:ascii="Tahoma" w:hAnsi="Tahoma" w:cs="Tahoma"/>
          <w:b/>
          <w:sz w:val="20"/>
          <w:szCs w:val="20"/>
          <w:lang w:val="es-MX"/>
        </w:rPr>
        <w:t xml:space="preserve"> </w:t>
      </w:r>
      <w:r w:rsidR="0055605E" w:rsidRPr="0027162F">
        <w:rPr>
          <w:rFonts w:ascii="Tahoma" w:hAnsi="Tahoma" w:cs="Tahoma"/>
          <w:b/>
          <w:sz w:val="20"/>
          <w:szCs w:val="20"/>
          <w:lang w:val="es-MX"/>
        </w:rPr>
        <w:t xml:space="preserve">NÚMERO </w:t>
      </w:r>
      <w:r>
        <w:rPr>
          <w:rFonts w:ascii="Tahoma" w:hAnsi="Tahoma" w:cs="Tahoma"/>
          <w:b/>
          <w:sz w:val="20"/>
          <w:szCs w:val="20"/>
          <w:lang w:val="es-MX"/>
        </w:rPr>
        <w:t>I</w:t>
      </w:r>
      <w:r w:rsidR="00FC4B69" w:rsidRPr="0027162F">
        <w:rPr>
          <w:rFonts w:ascii="Tahoma" w:hAnsi="Tahoma" w:cs="Tahoma"/>
          <w:b/>
          <w:sz w:val="20"/>
          <w:szCs w:val="20"/>
          <w:lang w:val="es-MX"/>
        </w:rPr>
        <w:t>O-009J2P002-</w:t>
      </w:r>
      <w:r w:rsidR="00EA2503">
        <w:rPr>
          <w:rFonts w:ascii="Tahoma" w:hAnsi="Tahoma" w:cs="Tahoma"/>
          <w:b/>
          <w:sz w:val="20"/>
          <w:szCs w:val="20"/>
          <w:lang w:val="es-MX"/>
        </w:rPr>
        <w:t>E</w:t>
      </w:r>
      <w:r w:rsidR="00CD4C24">
        <w:rPr>
          <w:rFonts w:ascii="Tahoma" w:hAnsi="Tahoma" w:cs="Tahoma"/>
          <w:b/>
          <w:sz w:val="20"/>
          <w:szCs w:val="20"/>
          <w:lang w:val="es-MX"/>
        </w:rPr>
        <w:t>1</w:t>
      </w:r>
      <w:r w:rsidR="00FC4B69" w:rsidRPr="0027162F">
        <w:rPr>
          <w:rFonts w:ascii="Tahoma" w:hAnsi="Tahoma" w:cs="Tahoma"/>
          <w:b/>
          <w:sz w:val="20"/>
          <w:szCs w:val="20"/>
          <w:lang w:val="es-MX"/>
        </w:rPr>
        <w:t>-201</w:t>
      </w:r>
      <w:r w:rsidR="00CD4C24">
        <w:rPr>
          <w:rFonts w:ascii="Tahoma" w:hAnsi="Tahoma" w:cs="Tahoma"/>
          <w:b/>
          <w:sz w:val="20"/>
          <w:szCs w:val="20"/>
          <w:lang w:val="es-MX"/>
        </w:rPr>
        <w:t>6</w:t>
      </w:r>
      <w:r w:rsidR="00FC4B69" w:rsidRPr="0027162F">
        <w:rPr>
          <w:rFonts w:ascii="Tahoma" w:hAnsi="Tahoma" w:cs="Tahoma"/>
          <w:b/>
          <w:sz w:val="20"/>
          <w:szCs w:val="20"/>
          <w:lang w:val="es-MX"/>
        </w:rPr>
        <w:t xml:space="preserve"> QUE CONTIENE LAS BASES DE </w:t>
      </w:r>
      <w:r w:rsidR="0003416D">
        <w:rPr>
          <w:rFonts w:ascii="Tahoma" w:hAnsi="Tahoma" w:cs="Tahoma"/>
          <w:b/>
          <w:sz w:val="20"/>
          <w:szCs w:val="20"/>
          <w:lang w:val="es-MX"/>
        </w:rPr>
        <w:t>INVITAC</w:t>
      </w:r>
      <w:r w:rsidR="00FC4B69" w:rsidRPr="0027162F">
        <w:rPr>
          <w:rFonts w:ascii="Tahoma" w:hAnsi="Tahoma" w:cs="Tahoma"/>
          <w:b/>
          <w:sz w:val="20"/>
          <w:szCs w:val="20"/>
          <w:lang w:val="es-MX"/>
        </w:rPr>
        <w:t>IÓN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2D045B" w:rsidRPr="0027162F" w:rsidRDefault="002D045B" w:rsidP="004A5CA3">
      <w:pPr>
        <w:jc w:val="center"/>
        <w:rPr>
          <w:rFonts w:ascii="Tahoma" w:hAnsi="Tahoma" w:cs="Tahoma"/>
          <w:b/>
          <w:sz w:val="20"/>
          <w:szCs w:val="20"/>
          <w:lang w:val="es-MX"/>
        </w:rPr>
      </w:pPr>
    </w:p>
    <w:p w:rsidR="004A5CA3" w:rsidRPr="0027162F" w:rsidRDefault="004A5CA3" w:rsidP="0021441D">
      <w:pPr>
        <w:jc w:val="center"/>
        <w:rPr>
          <w:rFonts w:ascii="Tahoma" w:hAnsi="Tahoma" w:cs="Tahoma"/>
          <w:b/>
          <w:bCs/>
          <w:sz w:val="20"/>
          <w:szCs w:val="20"/>
          <w:lang w:val="es-MX"/>
        </w:rPr>
      </w:pPr>
      <w:r w:rsidRPr="0027162F">
        <w:rPr>
          <w:rFonts w:ascii="Tahoma" w:hAnsi="Tahoma" w:cs="Tahoma"/>
          <w:b/>
          <w:bCs/>
          <w:sz w:val="20"/>
          <w:szCs w:val="20"/>
          <w:lang w:val="es-MX"/>
        </w:rPr>
        <w:t>“</w:t>
      </w:r>
      <w:r w:rsidR="00CD4C24">
        <w:rPr>
          <w:rFonts w:ascii="Tahoma" w:hAnsi="Tahoma" w:cs="Tahoma"/>
          <w:b/>
          <w:sz w:val="22"/>
          <w:szCs w:val="22"/>
        </w:rPr>
        <w:t>MANTENIMIENTO A LOS SISTEMAS FOTOVOLTAICOS DE ALUMBRADO DEL PARQUE INDUSTRIAL Y LA TUM</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21441D" w:rsidRDefault="0021441D" w:rsidP="004A5CA3">
      <w:pPr>
        <w:jc w:val="center"/>
        <w:rPr>
          <w:rFonts w:ascii="Tahoma" w:hAnsi="Tahoma" w:cs="Tahoma"/>
          <w:b/>
          <w:sz w:val="20"/>
          <w:szCs w:val="20"/>
          <w:lang w:val="es-MX"/>
        </w:rPr>
      </w:pPr>
    </w:p>
    <w:p w:rsidR="00F23B00" w:rsidRPr="0027162F" w:rsidRDefault="00F23B00" w:rsidP="004A5CA3">
      <w:pPr>
        <w:jc w:val="center"/>
        <w:rPr>
          <w:rFonts w:ascii="Tahoma" w:hAnsi="Tahoma" w:cs="Tahoma"/>
          <w:b/>
          <w:sz w:val="20"/>
          <w:szCs w:val="20"/>
          <w:lang w:val="es-MX"/>
        </w:rPr>
      </w:pPr>
    </w:p>
    <w:p w:rsidR="00F23B00" w:rsidRPr="0027162F" w:rsidRDefault="00F23B00" w:rsidP="00663A3A">
      <w:pPr>
        <w:rPr>
          <w:rFonts w:ascii="Tahoma" w:hAnsi="Tahoma" w:cs="Tahoma"/>
          <w:b/>
          <w:sz w:val="20"/>
          <w:szCs w:val="20"/>
          <w:lang w:val="es-MX"/>
        </w:rPr>
      </w:pPr>
      <w:r w:rsidRPr="0027162F">
        <w:rPr>
          <w:rFonts w:ascii="Tahoma" w:hAnsi="Tahoma" w:cs="Tahoma"/>
          <w:b/>
          <w:sz w:val="20"/>
          <w:szCs w:val="20"/>
          <w:lang w:val="es-MX"/>
        </w:rPr>
        <w:t>Índice</w:t>
      </w:r>
    </w:p>
    <w:p w:rsidR="00F23B00" w:rsidRPr="0027162F"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4"/>
        <w:gridCol w:w="8038"/>
      </w:tblGrid>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w:t>
            </w:r>
          </w:p>
        </w:tc>
        <w:tc>
          <w:tcPr>
            <w:tcW w:w="8588" w:type="dxa"/>
          </w:tcPr>
          <w:p w:rsidR="00CD50A1" w:rsidRPr="0027162F" w:rsidRDefault="00AD1A81" w:rsidP="000C365A">
            <w:pPr>
              <w:jc w:val="both"/>
              <w:rPr>
                <w:rFonts w:ascii="Tahoma" w:hAnsi="Tahoma" w:cs="Tahoma"/>
                <w:b/>
                <w:sz w:val="20"/>
                <w:szCs w:val="20"/>
                <w:lang w:val="es-MX"/>
              </w:rPr>
            </w:pPr>
            <w:r>
              <w:rPr>
                <w:rFonts w:ascii="Tahoma" w:hAnsi="Tahoma" w:cs="Tahoma"/>
                <w:b/>
                <w:sz w:val="20"/>
                <w:szCs w:val="20"/>
                <w:lang w:val="es-MX"/>
              </w:rPr>
              <w:t>Bases de Invitación</w:t>
            </w:r>
            <w:r w:rsidR="00CD50A1" w:rsidRPr="0027162F">
              <w:rPr>
                <w:rFonts w:ascii="Tahoma" w:hAnsi="Tahoma" w:cs="Tahoma"/>
                <w:b/>
                <w:sz w:val="20"/>
                <w:szCs w:val="20"/>
                <w:lang w:val="es-MX"/>
              </w:rPr>
              <w:t>.</w:t>
            </w:r>
          </w:p>
        </w:tc>
      </w:tr>
      <w:tr w:rsidR="00CD50A1" w:rsidRPr="0027162F" w:rsidTr="0021441D">
        <w:trPr>
          <w:trHeight w:val="280"/>
        </w:trPr>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w:t>
            </w:r>
          </w:p>
        </w:tc>
        <w:tc>
          <w:tcPr>
            <w:tcW w:w="8588" w:type="dxa"/>
          </w:tcPr>
          <w:p w:rsidR="00CD50A1" w:rsidRPr="0027162F" w:rsidRDefault="00CD50A1" w:rsidP="00CD50A1">
            <w:pPr>
              <w:tabs>
                <w:tab w:val="left" w:pos="567"/>
              </w:tabs>
              <w:rPr>
                <w:rFonts w:ascii="Tahoma" w:hAnsi="Tahoma" w:cs="Tahoma"/>
                <w:b/>
                <w:sz w:val="20"/>
                <w:szCs w:val="20"/>
                <w:lang w:val="es-MX"/>
              </w:rPr>
            </w:pPr>
            <w:r w:rsidRPr="0027162F">
              <w:rPr>
                <w:rFonts w:ascii="Tahoma" w:hAnsi="Tahoma" w:cs="Tahoma"/>
                <w:b/>
                <w:sz w:val="20"/>
                <w:szCs w:val="20"/>
                <w:lang w:val="es-MX"/>
              </w:rPr>
              <w:t>Carátulas y Formatos.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Modelo de Contrato.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Especificaciones generales y particulares con catálogo de conceptos.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Plano de proyecto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Anexos</w:t>
            </w:r>
          </w:p>
        </w:tc>
      </w:tr>
    </w:tbl>
    <w:p w:rsidR="00F23B00" w:rsidRPr="0027162F" w:rsidRDefault="00F23B00" w:rsidP="00F23B00">
      <w:pPr>
        <w:jc w:val="both"/>
        <w:rPr>
          <w:rFonts w:ascii="Tahoma" w:hAnsi="Tahoma" w:cs="Tahoma"/>
          <w:sz w:val="20"/>
          <w:szCs w:val="20"/>
          <w:lang w:val="es-MX"/>
        </w:rPr>
      </w:pPr>
    </w:p>
    <w:p w:rsidR="0055605E" w:rsidRPr="0027162F" w:rsidRDefault="0055605E" w:rsidP="00CD50A1">
      <w:pPr>
        <w:tabs>
          <w:tab w:val="left" w:pos="567"/>
        </w:tabs>
        <w:rPr>
          <w:rFonts w:ascii="Tahoma" w:hAnsi="Tahoma" w:cs="Tahoma"/>
          <w:b/>
          <w:sz w:val="20"/>
          <w:szCs w:val="20"/>
          <w:lang w:val="es-MX"/>
        </w:rPr>
      </w:pPr>
    </w:p>
    <w:p w:rsidR="0055605E" w:rsidRPr="0027162F"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bookmarkStart w:id="0" w:name="_GoBack"/>
      <w:bookmarkEnd w:id="0"/>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113216"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w:t>
      </w:r>
      <w:r w:rsidRPr="00113216">
        <w:rPr>
          <w:rFonts w:ascii="Tahoma" w:hAnsi="Tahoma" w:cs="Tahoma"/>
          <w:b/>
          <w:sz w:val="20"/>
          <w:szCs w:val="20"/>
          <w:lang w:val="es-MX"/>
        </w:rPr>
        <w:t xml:space="preserve">Tabasco a </w:t>
      </w:r>
      <w:r w:rsidR="00113216" w:rsidRPr="00113216">
        <w:rPr>
          <w:rFonts w:ascii="Tahoma" w:hAnsi="Tahoma" w:cs="Tahoma"/>
          <w:b/>
          <w:sz w:val="20"/>
          <w:szCs w:val="20"/>
          <w:lang w:val="es-MX"/>
        </w:rPr>
        <w:t>7 de marzo de 2016</w:t>
      </w:r>
      <w:r w:rsidRPr="00113216">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AD201F" w:rsidRPr="0027162F" w:rsidRDefault="002B3ECC" w:rsidP="00705D75">
      <w:pPr>
        <w:pStyle w:val="Ttulo3"/>
        <w:ind w:left="142" w:right="51" w:firstLine="0"/>
        <w:rPr>
          <w:bCs w:val="0"/>
          <w:iCs/>
          <w:szCs w:val="20"/>
        </w:rPr>
      </w:pPr>
      <w:r w:rsidRPr="002B3ECC">
        <w:rPr>
          <w:szCs w:val="20"/>
        </w:rPr>
        <w:t>INVITACION A CUANDO MENOS TRES PERSONAS</w:t>
      </w:r>
      <w:r w:rsidRPr="0027162F">
        <w:rPr>
          <w:szCs w:val="20"/>
        </w:rPr>
        <w:t xml:space="preserve"> </w:t>
      </w:r>
      <w:r w:rsidR="00207648">
        <w:rPr>
          <w:szCs w:val="20"/>
        </w:rPr>
        <w:t>ELECTRÓNICA</w:t>
      </w:r>
      <w:r w:rsidR="004C0F6E">
        <w:rPr>
          <w:szCs w:val="20"/>
        </w:rPr>
        <w:t xml:space="preserve"> </w:t>
      </w:r>
      <w:r w:rsidR="0055605E" w:rsidRPr="0027162F">
        <w:rPr>
          <w:bCs w:val="0"/>
          <w:iCs/>
          <w:szCs w:val="20"/>
        </w:rPr>
        <w:t>QUE CONTIENE LAS BASES DE CONTRATACIÓN DE OBRA</w:t>
      </w:r>
      <w:r w:rsidR="0055605E" w:rsidRPr="0027162F">
        <w:rPr>
          <w:szCs w:val="20"/>
        </w:rPr>
        <w:t xml:space="preserve"> PÚBLICA A PRECIOS UNITARIOS Y TIEMPO DETERMINADO, </w:t>
      </w:r>
      <w:r w:rsidR="0055605E" w:rsidRPr="00AF6666">
        <w:rPr>
          <w:szCs w:val="20"/>
        </w:rPr>
        <w:t xml:space="preserve">POR EL MECANISMO DE </w:t>
      </w:r>
      <w:r w:rsidR="00AD201F" w:rsidRPr="00AF6666">
        <w:rPr>
          <w:szCs w:val="20"/>
        </w:rPr>
        <w:t>EVALUACIÓN</w:t>
      </w:r>
      <w:r w:rsidR="00AD201F" w:rsidRPr="00AF6666">
        <w:rPr>
          <w:color w:val="FF0000"/>
          <w:szCs w:val="20"/>
        </w:rPr>
        <w:t xml:space="preserve"> </w:t>
      </w:r>
      <w:r w:rsidR="00414D0A" w:rsidRPr="00AF6666">
        <w:rPr>
          <w:szCs w:val="20"/>
        </w:rPr>
        <w:t>BINARIO</w:t>
      </w:r>
      <w:r w:rsidR="00AD201F" w:rsidRPr="00AF6666">
        <w:rPr>
          <w:szCs w:val="20"/>
        </w:rPr>
        <w:t>.</w:t>
      </w:r>
    </w:p>
    <w:p w:rsidR="004A5CA3" w:rsidRPr="0027162F" w:rsidRDefault="004A5CA3" w:rsidP="004A5CA3">
      <w:pPr>
        <w:pStyle w:val="Ttulo7"/>
        <w:tabs>
          <w:tab w:val="clear" w:pos="360"/>
        </w:tabs>
        <w:spacing w:before="0"/>
        <w:rPr>
          <w:rFonts w:ascii="Tahoma" w:hAnsi="Tahoma" w:cs="Tahoma"/>
          <w:sz w:val="20"/>
          <w:szCs w:val="20"/>
          <w:lang w:val="es-MX"/>
        </w:rPr>
      </w:pPr>
    </w:p>
    <w:p w:rsidR="004B058C" w:rsidRPr="0027162F" w:rsidRDefault="002B3ECC" w:rsidP="004B058C">
      <w:pPr>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Pr>
          <w:rFonts w:ascii="Tahoma" w:hAnsi="Tahoma" w:cs="Tahoma"/>
          <w:b/>
          <w:sz w:val="20"/>
          <w:szCs w:val="20"/>
          <w:lang w:val="es-MX"/>
        </w:rPr>
        <w:t>I</w:t>
      </w:r>
      <w:r w:rsidR="0055605E" w:rsidRPr="0027162F">
        <w:rPr>
          <w:rFonts w:ascii="Tahoma" w:hAnsi="Tahoma" w:cs="Tahoma"/>
          <w:b/>
          <w:sz w:val="20"/>
          <w:szCs w:val="20"/>
          <w:lang w:val="es-MX"/>
        </w:rPr>
        <w:t>O-009J2P002-</w:t>
      </w:r>
      <w:r w:rsidR="00EA2503">
        <w:rPr>
          <w:rFonts w:ascii="Tahoma" w:hAnsi="Tahoma" w:cs="Tahoma"/>
          <w:b/>
          <w:sz w:val="20"/>
          <w:szCs w:val="20"/>
          <w:lang w:val="es-MX"/>
        </w:rPr>
        <w:t>E</w:t>
      </w:r>
      <w:r w:rsidR="00CD4C24">
        <w:rPr>
          <w:rFonts w:ascii="Tahoma" w:hAnsi="Tahoma" w:cs="Tahoma"/>
          <w:b/>
          <w:sz w:val="20"/>
          <w:szCs w:val="20"/>
          <w:lang w:val="es-MX"/>
        </w:rPr>
        <w:t>1</w:t>
      </w:r>
      <w:r w:rsidR="0055605E" w:rsidRPr="0027162F">
        <w:rPr>
          <w:rFonts w:ascii="Tahoma" w:hAnsi="Tahoma" w:cs="Tahoma"/>
          <w:b/>
          <w:sz w:val="20"/>
          <w:szCs w:val="20"/>
          <w:lang w:val="es-MX"/>
        </w:rPr>
        <w:t>-201</w:t>
      </w:r>
      <w:r w:rsidR="00CD4C24">
        <w:rPr>
          <w:rFonts w:ascii="Tahoma" w:hAnsi="Tahoma" w:cs="Tahoma"/>
          <w:b/>
          <w:sz w:val="20"/>
          <w:szCs w:val="20"/>
          <w:lang w:val="es-MX"/>
        </w:rPr>
        <w:t>6</w:t>
      </w:r>
      <w:r w:rsidR="0055605E" w:rsidRPr="0027162F">
        <w:rPr>
          <w:rFonts w:ascii="Tahoma" w:hAnsi="Tahoma" w:cs="Tahoma"/>
          <w:b/>
          <w:sz w:val="20"/>
          <w:szCs w:val="20"/>
          <w:lang w:val="es-MX"/>
        </w:rPr>
        <w:t xml:space="preserve"> </w:t>
      </w:r>
    </w:p>
    <w:p w:rsidR="004A5CA3" w:rsidRPr="0027162F" w:rsidRDefault="004A5CA3" w:rsidP="004A5CA3">
      <w:pPr>
        <w:jc w:val="both"/>
        <w:rPr>
          <w:rFonts w:ascii="Tahoma" w:hAnsi="Tahoma" w:cs="Tahoma"/>
          <w:sz w:val="20"/>
          <w:szCs w:val="20"/>
          <w:lang w:val="es-MX"/>
        </w:rPr>
      </w:pPr>
    </w:p>
    <w:p w:rsidR="00207648" w:rsidRDefault="004A5CA3" w:rsidP="00207648">
      <w:pPr>
        <w:rPr>
          <w:rFonts w:ascii="Tahoma" w:hAnsi="Tahoma" w:cs="Tahoma"/>
          <w:b/>
          <w:sz w:val="22"/>
          <w:szCs w:val="22"/>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CD4C24" w:rsidRPr="00CD4C24">
        <w:rPr>
          <w:rFonts w:ascii="Tahoma" w:hAnsi="Tahoma" w:cs="Tahoma"/>
          <w:b/>
          <w:sz w:val="20"/>
          <w:szCs w:val="20"/>
        </w:rPr>
        <w:t>MANTENIMIENTO A LOS SISTEMAS FOTOVOLTAICOS DE ALUMBRADO DEL PARQUE INDUSTRIAL Y LA TUM</w:t>
      </w:r>
    </w:p>
    <w:p w:rsidR="002D045B" w:rsidRDefault="002D045B" w:rsidP="00207648">
      <w:pPr>
        <w:rPr>
          <w:szCs w:val="20"/>
        </w:rPr>
      </w:pPr>
    </w:p>
    <w:p w:rsidR="004A5CA3" w:rsidRPr="0027162F" w:rsidRDefault="004A5CA3" w:rsidP="00207648">
      <w:pPr>
        <w:rPr>
          <w:bCs/>
          <w:szCs w:val="20"/>
        </w:rPr>
      </w:pPr>
      <w:r w:rsidRPr="0027162F">
        <w:rPr>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w:t>
      </w:r>
      <w:r w:rsidR="009E1858">
        <w:rPr>
          <w:rFonts w:ascii="Tahoma" w:hAnsi="Tahoma" w:cs="Tahoma"/>
          <w:lang w:val="es-MX"/>
        </w:rPr>
        <w:t xml:space="preserve">Presentación de propuestas </w:t>
      </w:r>
      <w:r w:rsidRPr="0027162F">
        <w:rPr>
          <w:rFonts w:ascii="Tahoma" w:hAnsi="Tahoma" w:cs="Tahoma"/>
          <w:lang w:val="es-MX"/>
        </w:rPr>
        <w:t>Técnic</w:t>
      </w:r>
      <w:r w:rsidR="009E1858">
        <w:rPr>
          <w:rFonts w:ascii="Tahoma" w:hAnsi="Tahoma" w:cs="Tahoma"/>
          <w:lang w:val="es-MX"/>
        </w:rPr>
        <w:t>a</w:t>
      </w:r>
      <w:r w:rsidRPr="0027162F">
        <w:rPr>
          <w:rFonts w:ascii="Tahoma" w:hAnsi="Tahoma" w:cs="Tahoma"/>
          <w:lang w:val="es-MX"/>
        </w:rPr>
        <w:t xml:space="preserve"> y Económic</w:t>
      </w:r>
      <w:r w:rsidR="009E1858">
        <w:rPr>
          <w:rFonts w:ascii="Tahoma" w:hAnsi="Tahoma" w:cs="Tahoma"/>
          <w:lang w:val="es-MX"/>
        </w:rPr>
        <w:t>a</w:t>
      </w:r>
      <w:r w:rsidRPr="0027162F">
        <w:rPr>
          <w:rFonts w:ascii="Tahoma" w:hAnsi="Tahoma" w:cs="Tahoma"/>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B. Documentos de </w:t>
      </w:r>
      <w:r w:rsidR="0003416D">
        <w:rPr>
          <w:rFonts w:ascii="Tahoma" w:hAnsi="Tahoma" w:cs="Tahoma"/>
          <w:sz w:val="20"/>
          <w:szCs w:val="20"/>
          <w:lang w:val="es-MX"/>
        </w:rPr>
        <w:t>Invitaci</w:t>
      </w:r>
      <w:r w:rsidRPr="0027162F">
        <w:rPr>
          <w:rFonts w:ascii="Tahoma" w:hAnsi="Tahoma" w:cs="Tahoma"/>
          <w:sz w:val="20"/>
          <w:szCs w:val="20"/>
          <w:lang w:val="es-MX"/>
        </w:rPr>
        <w:t>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w:t>
      </w:r>
      <w:r w:rsidR="0003416D">
        <w:rPr>
          <w:rFonts w:ascii="Tahoma" w:hAnsi="Tahoma" w:cs="Tahoma"/>
          <w:sz w:val="20"/>
          <w:szCs w:val="20"/>
          <w:lang w:val="es-MX"/>
        </w:rPr>
        <w:t>l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7C3304">
      <w:pPr>
        <w:ind w:left="1843" w:hanging="425"/>
        <w:jc w:val="both"/>
        <w:rPr>
          <w:rFonts w:ascii="Tahoma" w:hAnsi="Tahoma" w:cs="Tahoma"/>
          <w:sz w:val="20"/>
          <w:szCs w:val="20"/>
          <w:lang w:val="es-MX"/>
        </w:rPr>
      </w:pPr>
      <w:r w:rsidRPr="0027162F">
        <w:rPr>
          <w:rFonts w:ascii="Tahoma" w:hAnsi="Tahoma" w:cs="Tahoma"/>
          <w:sz w:val="20"/>
          <w:szCs w:val="20"/>
          <w:lang w:val="es-MX"/>
        </w:rPr>
        <w:t xml:space="preserve">16.- </w:t>
      </w:r>
      <w:r w:rsidR="007F33CF" w:rsidRPr="0027162F">
        <w:rPr>
          <w:rFonts w:ascii="Tahoma" w:hAnsi="Tahoma" w:cs="Tahoma"/>
          <w:sz w:val="20"/>
          <w:szCs w:val="20"/>
          <w:lang w:val="es-MX"/>
        </w:rPr>
        <w:t xml:space="preserve">Criterio de revisión, evaluación de las proposiciones y de adjudicación del </w:t>
      </w:r>
      <w:r w:rsidR="0021441D">
        <w:rPr>
          <w:rFonts w:ascii="Tahoma" w:hAnsi="Tahoma" w:cs="Tahoma"/>
          <w:sz w:val="20"/>
          <w:szCs w:val="20"/>
          <w:lang w:val="es-MX"/>
        </w:rPr>
        <w:t xml:space="preserve">                                            contrato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Causales de desechamiento</w:t>
      </w:r>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19.- Notificación de</w:t>
      </w:r>
      <w:r w:rsidR="00151419">
        <w:rPr>
          <w:rFonts w:ascii="Tahoma" w:hAnsi="Tahoma" w:cs="Tahoma"/>
          <w:sz w:val="20"/>
          <w:szCs w:val="20"/>
          <w:lang w:val="es-MX"/>
        </w:rPr>
        <w:t>l fallo</w:t>
      </w:r>
      <w:r w:rsidRPr="0027162F">
        <w:rPr>
          <w:rFonts w:ascii="Tahoma" w:hAnsi="Tahoma" w:cs="Tahoma"/>
          <w:sz w:val="20"/>
          <w:szCs w:val="20"/>
          <w:lang w:val="es-MX"/>
        </w:rPr>
        <w:t>.</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xml:space="preserve">.- Garantía de cumplimiento y </w:t>
      </w:r>
      <w:r w:rsidR="009D5B0D">
        <w:rPr>
          <w:rFonts w:ascii="Tahoma" w:hAnsi="Tahoma" w:cs="Tahoma"/>
          <w:sz w:val="20"/>
          <w:szCs w:val="20"/>
          <w:lang w:val="es-MX"/>
        </w:rPr>
        <w:t>A</w:t>
      </w:r>
      <w:r w:rsidR="004A5CA3" w:rsidRPr="0027162F">
        <w:rPr>
          <w:rFonts w:ascii="Tahoma" w:hAnsi="Tahoma" w:cs="Tahoma"/>
          <w:sz w:val="20"/>
          <w:szCs w:val="20"/>
          <w:lang w:val="es-MX"/>
        </w:rPr>
        <w:t>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24.- Para participantes de países miembros de la Organización para la Cooperación y  el Desarrollo Económico (OCDE).</w:t>
      </w:r>
    </w:p>
    <w:p w:rsidR="00AD1A81" w:rsidRDefault="004A5CA3" w:rsidP="00AD1A81">
      <w:pPr>
        <w:jc w:val="center"/>
        <w:rPr>
          <w:rFonts w:ascii="Tahoma" w:hAnsi="Tahoma" w:cs="Tahoma"/>
          <w:sz w:val="20"/>
          <w:szCs w:val="20"/>
        </w:rPr>
      </w:pPr>
      <w:r w:rsidRPr="0027162F">
        <w:rPr>
          <w:rFonts w:ascii="Tahoma" w:hAnsi="Tahoma" w:cs="Tahoma"/>
          <w:sz w:val="20"/>
          <w:szCs w:val="20"/>
          <w:lang w:val="es-MX"/>
        </w:rPr>
        <w:br w:type="page"/>
      </w:r>
      <w:r w:rsidR="00AD1A81">
        <w:rPr>
          <w:rFonts w:ascii="Tahoma" w:hAnsi="Tahoma" w:cs="Tahoma"/>
          <w:b/>
          <w:sz w:val="20"/>
          <w:szCs w:val="20"/>
          <w:lang w:val="es-MX"/>
        </w:rPr>
        <w:lastRenderedPageBreak/>
        <w:t>Bases de Invitación</w:t>
      </w:r>
      <w:r w:rsidR="00AD1A81" w:rsidRPr="0027162F">
        <w:rPr>
          <w:rFonts w:ascii="Tahoma" w:hAnsi="Tahoma" w:cs="Tahoma"/>
          <w:sz w:val="20"/>
          <w:szCs w:val="20"/>
        </w:rPr>
        <w:t xml:space="preserve"> </w:t>
      </w:r>
    </w:p>
    <w:p w:rsidR="00AD1A81" w:rsidRDefault="00AD1A81" w:rsidP="00AD1A81">
      <w:pPr>
        <w:jc w:val="center"/>
        <w:rPr>
          <w:rFonts w:ascii="Tahoma" w:hAnsi="Tahoma" w:cs="Tahoma"/>
          <w:sz w:val="20"/>
          <w:szCs w:val="20"/>
        </w:rPr>
      </w:pPr>
    </w:p>
    <w:p w:rsidR="004B3E3E" w:rsidRPr="0027162F" w:rsidRDefault="004A5CA3" w:rsidP="00AD1A81">
      <w:pPr>
        <w:jc w:val="cente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CD4C24" w:rsidRPr="00CD4C24">
        <w:rPr>
          <w:rFonts w:ascii="Tahoma" w:hAnsi="Tahoma" w:cs="Tahoma"/>
          <w:b/>
          <w:sz w:val="20"/>
          <w:szCs w:val="20"/>
        </w:rPr>
        <w:t>MANTENIMIENTO A LOS SISTEMAS FOTOVOLTAICOS DE ALUMBRADO DEL PARQUE INDUSTRIAL Y LA TUM</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2B3ECC">
        <w:rPr>
          <w:rFonts w:ascii="Tahoma" w:hAnsi="Tahoma" w:cs="Tahoma"/>
          <w:sz w:val="20"/>
          <w:szCs w:val="20"/>
          <w:lang w:val="es-ES_tradnl"/>
        </w:rPr>
        <w:t>INVITACION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001E263A">
        <w:rPr>
          <w:rFonts w:ascii="Tahoma" w:hAnsi="Tahoma" w:cs="Tahoma"/>
          <w:b/>
          <w:sz w:val="20"/>
          <w:szCs w:val="20"/>
          <w:lang w:val="es-ES_tradnl"/>
        </w:rPr>
        <w:t>LICITA</w:t>
      </w:r>
      <w:r w:rsidR="0003416D">
        <w:rPr>
          <w:rFonts w:ascii="Tahoma" w:hAnsi="Tahoma" w:cs="Tahoma"/>
          <w:b/>
          <w:sz w:val="20"/>
          <w:szCs w:val="20"/>
          <w:lang w:val="es-ES_tradnl"/>
        </w:rPr>
        <w:t>NTE</w:t>
      </w:r>
      <w:r w:rsidRPr="0027162F">
        <w:rPr>
          <w:rFonts w:ascii="Tahoma" w:hAnsi="Tahoma" w:cs="Tahoma"/>
          <w:b/>
          <w:sz w:val="20"/>
          <w:szCs w:val="20"/>
          <w:lang w:val="es-ES_tradnl"/>
        </w:rPr>
        <w:t>,</w:t>
      </w:r>
      <w:r w:rsidRPr="0027162F">
        <w:rPr>
          <w:rFonts w:ascii="Tahoma" w:hAnsi="Tahoma" w:cs="Tahoma"/>
          <w:sz w:val="20"/>
          <w:szCs w:val="20"/>
          <w:lang w:val="es-ES_tradnl"/>
        </w:rPr>
        <w:t xml:space="preserve"> la </w:t>
      </w:r>
      <w:r w:rsidR="001E263A">
        <w:rPr>
          <w:rFonts w:ascii="Tahoma" w:hAnsi="Tahoma" w:cs="Tahoma"/>
          <w:sz w:val="20"/>
          <w:szCs w:val="20"/>
          <w:lang w:val="es-ES_tradnl"/>
        </w:rPr>
        <w:t>person</w:t>
      </w:r>
      <w:r w:rsidRPr="0027162F">
        <w:rPr>
          <w:rFonts w:ascii="Tahoma" w:hAnsi="Tahoma" w:cs="Tahoma"/>
          <w:sz w:val="20"/>
          <w:szCs w:val="20"/>
          <w:lang w:val="es-ES_tradnl"/>
        </w:rPr>
        <w:t xml:space="preserve">a que participe en </w:t>
      </w:r>
      <w:r w:rsidR="0003416D">
        <w:rPr>
          <w:rFonts w:ascii="Tahoma" w:hAnsi="Tahoma" w:cs="Tahoma"/>
          <w:sz w:val="20"/>
          <w:szCs w:val="20"/>
          <w:lang w:val="es-ES_tradnl"/>
        </w:rPr>
        <w:t xml:space="preserve">el </w:t>
      </w:r>
      <w:r w:rsidR="001E263A">
        <w:rPr>
          <w:rFonts w:ascii="Tahoma" w:hAnsi="Tahoma" w:cs="Tahoma"/>
          <w:sz w:val="20"/>
          <w:szCs w:val="20"/>
          <w:lang w:val="es-ES_tradnl"/>
        </w:rPr>
        <w:t>Procedimiento de Invitación</w:t>
      </w:r>
      <w:r w:rsidRPr="0027162F">
        <w:rPr>
          <w:rFonts w:ascii="Tahoma" w:hAnsi="Tahoma" w:cs="Tahoma"/>
          <w:sz w:val="20"/>
          <w:szCs w:val="20"/>
          <w:lang w:val="es-ES_tradnl"/>
        </w:rPr>
        <w:t xml:space="preserve">;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w:t>
      </w:r>
      <w:r w:rsidR="001E263A">
        <w:rPr>
          <w:rFonts w:ascii="Tahoma" w:hAnsi="Tahoma" w:cs="Tahoma"/>
          <w:sz w:val="20"/>
          <w:szCs w:val="20"/>
          <w:lang w:val="es-ES_tradnl"/>
        </w:rPr>
        <w:t>la Persona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 xml:space="preserve">1.- </w:t>
      </w:r>
      <w:r w:rsidR="003A5D79">
        <w:rPr>
          <w:rFonts w:ascii="Tahoma" w:hAnsi="Tahoma" w:cs="Tahoma"/>
          <w:b/>
          <w:lang w:val="es-MX"/>
        </w:rPr>
        <w:t>A</w:t>
      </w:r>
      <w:r w:rsidR="003A5D79" w:rsidRPr="0027162F">
        <w:rPr>
          <w:rFonts w:ascii="Tahoma" w:hAnsi="Tahoma" w:cs="Tahoma"/>
          <w:b/>
          <w:lang w:val="es-MX"/>
        </w:rPr>
        <w:t xml:space="preserve">signación </w:t>
      </w:r>
      <w:r w:rsidR="003A5D79">
        <w:rPr>
          <w:rFonts w:ascii="Tahoma" w:hAnsi="Tahoma" w:cs="Tahoma"/>
          <w:b/>
          <w:lang w:val="es-MX"/>
        </w:rPr>
        <w:t>P</w:t>
      </w:r>
      <w:r w:rsidR="003A5D79" w:rsidRPr="0027162F">
        <w:rPr>
          <w:rFonts w:ascii="Tahoma" w:hAnsi="Tahoma" w:cs="Tahoma"/>
          <w:b/>
          <w:lang w:val="es-MX"/>
        </w:rPr>
        <w:t xml:space="preserve">resupuestal </w:t>
      </w:r>
      <w:r w:rsidR="002D2205">
        <w:rPr>
          <w:rFonts w:ascii="Tahoma" w:hAnsi="Tahoma" w:cs="Tahoma"/>
          <w:b/>
          <w:lang w:val="es-MX"/>
        </w:rPr>
        <w:t xml:space="preserve">y </w:t>
      </w:r>
      <w:r w:rsidR="003A5D79">
        <w:rPr>
          <w:rFonts w:ascii="Tahoma" w:hAnsi="Tahoma" w:cs="Tahoma"/>
          <w:b/>
          <w:lang w:val="es-MX"/>
        </w:rPr>
        <w:t>C</w:t>
      </w:r>
      <w:r w:rsidR="003A5D79" w:rsidRPr="0027162F">
        <w:rPr>
          <w:rFonts w:ascii="Tahoma" w:hAnsi="Tahoma" w:cs="Tahoma"/>
          <w:b/>
          <w:lang w:val="es-MX"/>
        </w:rPr>
        <w:t>onvocante</w:t>
      </w:r>
      <w:r w:rsidR="00277FEB" w:rsidRPr="0027162F">
        <w:rPr>
          <w:rFonts w:ascii="Tahoma" w:hAnsi="Tahoma" w:cs="Tahoma"/>
          <w:b/>
          <w:lang w:val="es-MX"/>
        </w:rPr>
        <w:t>.</w:t>
      </w:r>
    </w:p>
    <w:p w:rsidR="00B7285A" w:rsidRPr="0027162F" w:rsidRDefault="00B7285A" w:rsidP="004A5CA3">
      <w:pPr>
        <w:pStyle w:val="Prrafodelista"/>
        <w:ind w:left="0"/>
        <w:jc w:val="center"/>
        <w:rPr>
          <w:rFonts w:cs="Tahoma"/>
          <w:sz w:val="20"/>
          <w:szCs w:val="20"/>
          <w:lang w:val="es-MX"/>
        </w:rPr>
      </w:pPr>
    </w:p>
    <w:p w:rsidR="004C0F6E" w:rsidRPr="004C0F6E" w:rsidRDefault="00001DB2" w:rsidP="004C0F6E">
      <w:pPr>
        <w:pStyle w:val="Prrafodelista"/>
        <w:ind w:left="0"/>
        <w:jc w:val="both"/>
        <w:rPr>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w:t>
      </w:r>
      <w:r w:rsidR="00361D35" w:rsidRPr="008A0716">
        <w:rPr>
          <w:rFonts w:cs="Tahoma"/>
          <w:sz w:val="20"/>
          <w:szCs w:val="20"/>
          <w:lang w:val="es-MX"/>
        </w:rPr>
        <w:t>O</w:t>
      </w:r>
      <w:r w:rsidR="004C0F6E" w:rsidRPr="008A0716">
        <w:rPr>
          <w:rFonts w:cs="Tahoma"/>
          <w:sz w:val="20"/>
          <w:szCs w:val="20"/>
          <w:lang w:val="es-MX"/>
        </w:rPr>
        <w:t>ficio de gasto corriente 307-A.-4</w:t>
      </w:r>
      <w:r w:rsidR="008A0716" w:rsidRPr="008A0716">
        <w:rPr>
          <w:rFonts w:cs="Tahoma"/>
          <w:sz w:val="20"/>
          <w:szCs w:val="20"/>
          <w:lang w:val="es-MX"/>
        </w:rPr>
        <w:t>901</w:t>
      </w:r>
      <w:r w:rsidR="004C0F6E" w:rsidRPr="008A0716">
        <w:rPr>
          <w:rFonts w:cs="Tahoma"/>
          <w:sz w:val="20"/>
          <w:szCs w:val="20"/>
          <w:lang w:val="es-MX"/>
        </w:rPr>
        <w:t xml:space="preserve"> de fecha </w:t>
      </w:r>
      <w:r w:rsidR="008A0716" w:rsidRPr="008A0716">
        <w:rPr>
          <w:rFonts w:cs="Tahoma"/>
          <w:sz w:val="20"/>
          <w:szCs w:val="20"/>
          <w:lang w:val="es-MX"/>
        </w:rPr>
        <w:t>11</w:t>
      </w:r>
      <w:r w:rsidR="004C0F6E" w:rsidRPr="008A0716">
        <w:rPr>
          <w:rFonts w:cs="Tahoma"/>
          <w:sz w:val="20"/>
          <w:szCs w:val="20"/>
          <w:lang w:val="es-MX"/>
        </w:rPr>
        <w:t xml:space="preserve"> de diciembre de 201</w:t>
      </w:r>
      <w:r w:rsidR="008A0716" w:rsidRPr="008A0716">
        <w:rPr>
          <w:rFonts w:cs="Tahoma"/>
          <w:sz w:val="20"/>
          <w:szCs w:val="20"/>
          <w:lang w:val="es-MX"/>
        </w:rPr>
        <w:t>5</w:t>
      </w:r>
      <w:r w:rsidR="004C0F6E" w:rsidRPr="008A0716">
        <w:rPr>
          <w:rFonts w:cs="Tahoma"/>
          <w:sz w:val="20"/>
          <w:szCs w:val="20"/>
          <w:lang w:val="es-MX"/>
        </w:rPr>
        <w:t>.</w:t>
      </w:r>
    </w:p>
    <w:p w:rsidR="00001DB2" w:rsidRPr="004C0F6E" w:rsidRDefault="00001DB2" w:rsidP="0075056C">
      <w:pPr>
        <w:pStyle w:val="Prrafodelista"/>
        <w:ind w:left="0"/>
        <w:jc w:val="both"/>
        <w:rPr>
          <w:rFonts w:cs="Tahoma"/>
          <w:sz w:val="20"/>
          <w:szCs w:val="20"/>
          <w:lang w:val="es-ES_tradnl"/>
        </w:rPr>
      </w:pPr>
    </w:p>
    <w:p w:rsidR="004C0F6E" w:rsidRPr="008A0716" w:rsidRDefault="00001DB2" w:rsidP="00AF6666">
      <w:pPr>
        <w:jc w:val="both"/>
        <w:rPr>
          <w:rFonts w:ascii="Tahoma" w:hAnsi="Tahoma" w:cs="Tahoma"/>
          <w:sz w:val="20"/>
          <w:szCs w:val="20"/>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 xml:space="preserve">Gerencia de </w:t>
      </w:r>
      <w:r w:rsidR="00665990">
        <w:rPr>
          <w:rFonts w:ascii="Tahoma" w:hAnsi="Tahoma" w:cs="Tahoma"/>
          <w:sz w:val="20"/>
          <w:szCs w:val="20"/>
        </w:rPr>
        <w:t>Ingeniería</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03416D">
        <w:rPr>
          <w:rFonts w:ascii="Tahoma" w:hAnsi="Tahoma" w:cs="Tahoma"/>
          <w:sz w:val="20"/>
          <w:szCs w:val="20"/>
        </w:rPr>
        <w:t>Invitación a Cuando menos tres personas</w:t>
      </w:r>
      <w:r w:rsidRPr="0027162F">
        <w:rPr>
          <w:rFonts w:ascii="Tahoma" w:hAnsi="Tahoma" w:cs="Tahoma"/>
          <w:sz w:val="20"/>
          <w:szCs w:val="20"/>
        </w:rPr>
        <w:t xml:space="preserve"> No. </w:t>
      </w:r>
      <w:r w:rsidR="002B3ECC">
        <w:rPr>
          <w:rFonts w:ascii="Tahoma" w:hAnsi="Tahoma" w:cs="Tahoma"/>
          <w:sz w:val="20"/>
          <w:szCs w:val="20"/>
        </w:rPr>
        <w:t>I</w:t>
      </w:r>
      <w:r w:rsidRPr="0027162F">
        <w:rPr>
          <w:rFonts w:ascii="Tahoma" w:hAnsi="Tahoma" w:cs="Tahoma"/>
          <w:sz w:val="20"/>
          <w:szCs w:val="20"/>
        </w:rPr>
        <w:t>O-009J2P002-</w:t>
      </w:r>
      <w:r w:rsidR="00EA2503">
        <w:rPr>
          <w:rFonts w:ascii="Tahoma" w:hAnsi="Tahoma" w:cs="Tahoma"/>
          <w:sz w:val="20"/>
          <w:szCs w:val="20"/>
        </w:rPr>
        <w:t>E</w:t>
      </w:r>
      <w:r w:rsidR="008A0716">
        <w:rPr>
          <w:rFonts w:ascii="Tahoma" w:hAnsi="Tahoma" w:cs="Tahoma"/>
          <w:sz w:val="20"/>
          <w:szCs w:val="20"/>
        </w:rPr>
        <w:t>1</w:t>
      </w:r>
      <w:r w:rsidRPr="0027162F">
        <w:rPr>
          <w:rFonts w:ascii="Tahoma" w:hAnsi="Tahoma" w:cs="Tahoma"/>
          <w:sz w:val="20"/>
          <w:szCs w:val="20"/>
        </w:rPr>
        <w:t>-201</w:t>
      </w:r>
      <w:r w:rsidR="008A0716">
        <w:rPr>
          <w:rFonts w:ascii="Tahoma" w:hAnsi="Tahoma" w:cs="Tahoma"/>
          <w:sz w:val="20"/>
          <w:szCs w:val="20"/>
        </w:rPr>
        <w:t>6</w:t>
      </w:r>
      <w:r w:rsidRPr="0027162F">
        <w:rPr>
          <w:rFonts w:ascii="Tahoma" w:hAnsi="Tahoma" w:cs="Tahoma"/>
          <w:sz w:val="20"/>
          <w:szCs w:val="20"/>
        </w:rPr>
        <w:t xml:space="preserve"> para </w:t>
      </w:r>
      <w:r w:rsidR="00361D35">
        <w:rPr>
          <w:rFonts w:ascii="Tahoma" w:hAnsi="Tahoma" w:cs="Tahoma"/>
          <w:sz w:val="20"/>
          <w:szCs w:val="20"/>
        </w:rPr>
        <w:t>el</w:t>
      </w:r>
      <w:r w:rsidRPr="0027162F">
        <w:rPr>
          <w:rFonts w:ascii="Tahoma" w:hAnsi="Tahoma" w:cs="Tahoma"/>
          <w:sz w:val="20"/>
          <w:szCs w:val="20"/>
        </w:rPr>
        <w:t xml:space="preserve"> </w:t>
      </w:r>
      <w:r w:rsidR="008A0716">
        <w:rPr>
          <w:rFonts w:ascii="Tahoma" w:hAnsi="Tahoma" w:cs="Tahoma"/>
          <w:sz w:val="20"/>
          <w:szCs w:val="20"/>
        </w:rPr>
        <w:t>M</w:t>
      </w:r>
      <w:r w:rsidR="008A0716" w:rsidRPr="008A0716">
        <w:rPr>
          <w:rFonts w:ascii="Tahoma" w:hAnsi="Tahoma" w:cs="Tahoma"/>
          <w:sz w:val="20"/>
          <w:szCs w:val="20"/>
        </w:rPr>
        <w:t>antenimiento a los sistemas fotovoltaicos de alumbrado del parque industrial y la TUM</w:t>
      </w:r>
    </w:p>
    <w:p w:rsidR="008A0716" w:rsidRDefault="008A0716" w:rsidP="008538EB">
      <w:pPr>
        <w:ind w:left="709"/>
        <w:jc w:val="both"/>
        <w:rPr>
          <w:rFonts w:ascii="Tahoma" w:hAnsi="Tahoma" w:cs="Tahoma"/>
          <w:b/>
          <w:sz w:val="20"/>
          <w:szCs w:val="20"/>
          <w:lang w:val="es-MX"/>
        </w:rPr>
      </w:pPr>
    </w:p>
    <w:p w:rsidR="004A5CA3" w:rsidRPr="0027162F" w:rsidRDefault="004A5CA3" w:rsidP="008538EB">
      <w:pPr>
        <w:ind w:left="709"/>
        <w:jc w:val="both"/>
        <w:rPr>
          <w:rFonts w:ascii="Tahoma" w:hAnsi="Tahoma" w:cs="Tahoma"/>
          <w:b/>
          <w:sz w:val="20"/>
          <w:szCs w:val="20"/>
          <w:lang w:val="es-MX"/>
        </w:rPr>
      </w:pPr>
      <w:r w:rsidRPr="0027162F">
        <w:rPr>
          <w:rFonts w:ascii="Tahoma" w:hAnsi="Tahoma" w:cs="Tahoma"/>
          <w:b/>
          <w:sz w:val="20"/>
          <w:szCs w:val="20"/>
          <w:lang w:val="es-MX"/>
        </w:rPr>
        <w:t xml:space="preserve">2.- </w:t>
      </w:r>
      <w:r w:rsidR="00277FEB" w:rsidRPr="0027162F">
        <w:rPr>
          <w:rFonts w:ascii="Tahoma" w:hAnsi="Tahoma" w:cs="Tahoma"/>
          <w:b/>
          <w:sz w:val="20"/>
          <w:szCs w:val="20"/>
          <w:lang w:val="es-MX"/>
        </w:rPr>
        <w:t>A</w:t>
      </w:r>
      <w:r w:rsidR="003A5D79" w:rsidRPr="0027162F">
        <w:rPr>
          <w:rFonts w:ascii="Tahoma" w:hAnsi="Tahoma" w:cs="Tahoma"/>
          <w:b/>
          <w:sz w:val="20"/>
          <w:szCs w:val="20"/>
          <w:lang w:val="es-MX"/>
        </w:rPr>
        <w:t>nticipos</w:t>
      </w:r>
      <w:r w:rsidRPr="0027162F">
        <w:rPr>
          <w:rFonts w:ascii="Tahoma" w:hAnsi="Tahoma" w:cs="Tahoma"/>
          <w:b/>
          <w:sz w:val="20"/>
          <w:szCs w:val="20"/>
          <w:lang w:val="es-MX"/>
        </w:rPr>
        <w:t>.</w:t>
      </w:r>
    </w:p>
    <w:p w:rsidR="004A5CA3" w:rsidRPr="0027162F" w:rsidRDefault="004A5CA3" w:rsidP="004A5CA3">
      <w:pPr>
        <w:spacing w:before="60" w:after="60"/>
        <w:jc w:val="both"/>
        <w:rPr>
          <w:rFonts w:ascii="Tahoma" w:hAnsi="Tahoma" w:cs="Tahoma"/>
          <w:sz w:val="20"/>
          <w:szCs w:val="20"/>
          <w:lang w:val="es-MX"/>
        </w:rPr>
      </w:pPr>
      <w:r w:rsidRPr="0027162F">
        <w:rPr>
          <w:rFonts w:ascii="Tahoma" w:hAnsi="Tahoma" w:cs="Tahoma"/>
          <w:sz w:val="20"/>
          <w:szCs w:val="20"/>
          <w:lang w:val="es-MX"/>
        </w:rPr>
        <w:tab/>
      </w:r>
      <w:r w:rsidR="00480CCD" w:rsidRPr="0027162F">
        <w:rPr>
          <w:rFonts w:ascii="Tahoma" w:hAnsi="Tahoma" w:cs="Tahoma"/>
          <w:sz w:val="20"/>
          <w:szCs w:val="20"/>
          <w:lang w:val="es-MX"/>
        </w:rPr>
        <w:t>No se otorgará anticipo</w:t>
      </w:r>
      <w:r w:rsidR="00B12BBC" w:rsidRPr="0027162F">
        <w:rPr>
          <w:rFonts w:ascii="Tahoma" w:hAnsi="Tahoma" w:cs="Tahoma"/>
          <w:sz w:val="20"/>
          <w:szCs w:val="20"/>
          <w:lang w:val="es-MX"/>
        </w:rPr>
        <w:t xml:space="preserve"> </w:t>
      </w:r>
    </w:p>
    <w:p w:rsidR="00EA7BD1" w:rsidRPr="0027162F" w:rsidRDefault="004A5CA3" w:rsidP="00EA7BD1">
      <w:pPr>
        <w:jc w:val="both"/>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w:t>
      </w:r>
      <w:r w:rsidR="003A5D79">
        <w:rPr>
          <w:rFonts w:ascii="Tahoma" w:hAnsi="Tahoma" w:cs="Tahoma"/>
          <w:b/>
          <w:sz w:val="20"/>
          <w:szCs w:val="20"/>
          <w:lang w:val="es-MX"/>
        </w:rPr>
        <w:t>V</w:t>
      </w:r>
      <w:r w:rsidR="003A5D79" w:rsidRPr="0027162F">
        <w:rPr>
          <w:rFonts w:ascii="Tahoma" w:hAnsi="Tahoma" w:cs="Tahoma"/>
          <w:b/>
          <w:sz w:val="20"/>
          <w:szCs w:val="20"/>
          <w:lang w:val="es-MX"/>
        </w:rPr>
        <w:t>isita al sitio de la obra y junta de aclaraciones</w:t>
      </w:r>
      <w:r w:rsidR="00EA7BD1" w:rsidRPr="0027162F">
        <w:rPr>
          <w:rFonts w:ascii="Tahoma" w:hAnsi="Tahoma" w:cs="Tahoma"/>
          <w:b/>
          <w:sz w:val="20"/>
          <w:szCs w:val="20"/>
          <w:lang w:val="es-MX"/>
        </w:rPr>
        <w:t xml:space="preserve">.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113216" w:rsidRDefault="00EA7BD1" w:rsidP="00EA7BD1">
            <w:pPr>
              <w:spacing w:before="60" w:after="60"/>
              <w:jc w:val="center"/>
              <w:rPr>
                <w:rFonts w:ascii="Tahoma" w:hAnsi="Tahoma" w:cs="Tahoma"/>
                <w:sz w:val="20"/>
                <w:szCs w:val="20"/>
                <w:lang w:val="es-MX"/>
              </w:rPr>
            </w:pPr>
            <w:r w:rsidRPr="00113216">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113216" w:rsidRDefault="008B7ED5" w:rsidP="00113216">
            <w:pPr>
              <w:pStyle w:val="Ttulo1"/>
              <w:spacing w:before="60" w:after="60"/>
              <w:rPr>
                <w:b w:val="0"/>
                <w:bCs w:val="0"/>
                <w:szCs w:val="20"/>
                <w:lang w:val="es-ES"/>
              </w:rPr>
            </w:pPr>
            <w:r w:rsidRPr="00113216">
              <w:rPr>
                <w:b w:val="0"/>
                <w:bCs w:val="0"/>
                <w:szCs w:val="20"/>
                <w:lang w:val="es-ES"/>
              </w:rPr>
              <w:t xml:space="preserve"> </w:t>
            </w:r>
            <w:r w:rsidR="00113216" w:rsidRPr="00113216">
              <w:rPr>
                <w:b w:val="0"/>
                <w:bCs w:val="0"/>
                <w:szCs w:val="20"/>
                <w:lang w:val="es-ES"/>
              </w:rPr>
              <w:t>11 de marzo de 2016</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742B82" w:rsidP="00742B82">
            <w:pPr>
              <w:spacing w:before="60" w:after="60"/>
              <w:jc w:val="both"/>
              <w:rPr>
                <w:rFonts w:ascii="Tahoma" w:hAnsi="Tahoma" w:cs="Tahoma"/>
                <w:sz w:val="20"/>
                <w:szCs w:val="20"/>
              </w:rPr>
            </w:pPr>
            <w:r w:rsidRPr="00742B82">
              <w:rPr>
                <w:rFonts w:ascii="Tahoma" w:hAnsi="Tahoma" w:cs="Tahoma"/>
                <w:sz w:val="20"/>
                <w:szCs w:val="20"/>
              </w:rPr>
              <w:t>Mantenimiento a los sistemas fotovoltaicos de alumbrado del parque industrial y la TUM</w:t>
            </w:r>
            <w:r>
              <w:rPr>
                <w:rFonts w:ascii="Tahoma" w:hAnsi="Tahoma" w:cs="Tahoma"/>
                <w:sz w:val="20"/>
                <w:szCs w:val="20"/>
              </w:rPr>
              <w:t xml:space="preserve">.- </w:t>
            </w:r>
            <w:r w:rsidR="008A0716">
              <w:rPr>
                <w:rFonts w:ascii="Tahoma" w:hAnsi="Tahoma" w:cs="Tahoma"/>
                <w:sz w:val="20"/>
                <w:szCs w:val="20"/>
              </w:rPr>
              <w:t xml:space="preserve">consisten en el mantenimiento preventivo y correctivo a los componentes que integra los 42 sistemas existentes </w:t>
            </w:r>
            <w:r w:rsidR="00291D4E">
              <w:rPr>
                <w:rFonts w:ascii="Tahoma" w:hAnsi="Tahoma" w:cs="Tahoma"/>
                <w:sz w:val="20"/>
                <w:szCs w:val="20"/>
              </w:rPr>
              <w:t>del parque</w:t>
            </w:r>
            <w:r w:rsidR="008A0716">
              <w:rPr>
                <w:rFonts w:ascii="Tahoma" w:hAnsi="Tahoma" w:cs="Tahoma"/>
                <w:sz w:val="20"/>
                <w:szCs w:val="20"/>
              </w:rPr>
              <w:t xml:space="preserve"> industrial y a los 3 sistemas de la terminal de usos múltiples que se encuentran en las casetas denominada K2 y K3 y el </w:t>
            </w:r>
            <w:r w:rsidR="00291D4E">
              <w:rPr>
                <w:rFonts w:ascii="Tahoma" w:hAnsi="Tahoma" w:cs="Tahoma"/>
                <w:sz w:val="20"/>
                <w:szCs w:val="20"/>
              </w:rPr>
              <w:t>almacén</w:t>
            </w:r>
            <w:r w:rsidR="008A0716">
              <w:rPr>
                <w:rFonts w:ascii="Tahoma" w:hAnsi="Tahoma" w:cs="Tahoma"/>
                <w:sz w:val="20"/>
                <w:szCs w:val="20"/>
              </w:rPr>
              <w:t xml:space="preserve"> temporal de residuos.</w:t>
            </w:r>
            <w:r w:rsidR="00B320E1">
              <w:rPr>
                <w:rFonts w:ascii="Tahoma" w:hAnsi="Tahoma" w:cs="Tahoma"/>
                <w:sz w:val="20"/>
                <w:szCs w:val="20"/>
              </w:rPr>
              <w:t xml:space="preserve"> Estos trabajos se efectuarán en las instalaciones del Parque Industrial del puerto de Dos Bocas y dentro de las instalaciones de la Terminal de usos </w:t>
            </w:r>
            <w:r w:rsidR="00113216">
              <w:rPr>
                <w:rFonts w:ascii="Tahoma" w:hAnsi="Tahoma" w:cs="Tahoma"/>
                <w:sz w:val="20"/>
                <w:szCs w:val="20"/>
              </w:rPr>
              <w:t>múltiples</w:t>
            </w:r>
            <w:r w:rsidR="00B320E1">
              <w:rPr>
                <w:rFonts w:ascii="Tahoma" w:hAnsi="Tahoma" w:cs="Tahoma"/>
                <w:sz w:val="20"/>
                <w:szCs w:val="20"/>
              </w:rPr>
              <w:t>.</w:t>
            </w: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conozcan las condiciones ambientales, así como las características referentes al grado de dificultad de los trabajos a desarrollar y sus implicaciones de carácter técnico.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incluir en sus proposiciones un escrito en el que manifiesten que conocen las condiciones y características antes 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la junta de aclaraciones del</w:t>
      </w:r>
      <w:r w:rsidR="00FE076D" w:rsidRPr="0027162F">
        <w:rPr>
          <w:rFonts w:ascii="Tahoma" w:hAnsi="Tahoma" w:cs="Tahoma"/>
          <w:sz w:val="20"/>
          <w:szCs w:val="20"/>
          <w:lang w:val="es-MX"/>
        </w:rPr>
        <w:t xml:space="preserve"> presente proceso </w:t>
      </w:r>
      <w:r w:rsidR="00FE076D" w:rsidRPr="0021441D">
        <w:rPr>
          <w:rFonts w:ascii="Tahoma" w:hAnsi="Tahoma" w:cs="Tahoma"/>
          <w:sz w:val="20"/>
          <w:szCs w:val="20"/>
          <w:lang w:val="es-MX"/>
        </w:rPr>
        <w:t>de contratación</w:t>
      </w:r>
      <w:r w:rsidRPr="0021441D">
        <w:rPr>
          <w:rFonts w:ascii="Tahoma" w:hAnsi="Tahoma" w:cs="Tahoma"/>
          <w:sz w:val="20"/>
          <w:szCs w:val="20"/>
          <w:lang w:val="es-MX"/>
        </w:rPr>
        <w:t xml:space="preserve"> se llevará a </w:t>
      </w:r>
      <w:r w:rsidRPr="00113216">
        <w:rPr>
          <w:rFonts w:ascii="Tahoma" w:hAnsi="Tahoma" w:cs="Tahoma"/>
          <w:sz w:val="20"/>
          <w:szCs w:val="20"/>
          <w:lang w:val="es-MX"/>
        </w:rPr>
        <w:t xml:space="preserve">cabo el </w:t>
      </w:r>
      <w:r w:rsidRPr="00113216">
        <w:rPr>
          <w:rFonts w:ascii="Tahoma" w:hAnsi="Tahoma" w:cs="Tahoma"/>
          <w:sz w:val="20"/>
          <w:szCs w:val="20"/>
          <w:u w:val="single"/>
          <w:lang w:val="es-MX"/>
        </w:rPr>
        <w:t xml:space="preserve">día </w:t>
      </w:r>
      <w:r w:rsidR="00113216" w:rsidRPr="00113216">
        <w:rPr>
          <w:rFonts w:ascii="Tahoma" w:hAnsi="Tahoma" w:cs="Tahoma"/>
          <w:sz w:val="20"/>
          <w:szCs w:val="20"/>
          <w:u w:val="single"/>
          <w:lang w:val="es-MX"/>
        </w:rPr>
        <w:t>15 de marzo de 2016</w:t>
      </w:r>
      <w:r w:rsidRPr="00113216">
        <w:rPr>
          <w:rFonts w:ascii="Tahoma" w:hAnsi="Tahoma" w:cs="Tahoma"/>
          <w:sz w:val="20"/>
          <w:szCs w:val="20"/>
          <w:u w:val="single"/>
          <w:lang w:val="es-MX"/>
        </w:rPr>
        <w:t xml:space="preserve"> a las 1</w:t>
      </w:r>
      <w:r w:rsidR="001B5A5C" w:rsidRPr="00113216">
        <w:rPr>
          <w:rFonts w:ascii="Tahoma" w:hAnsi="Tahoma" w:cs="Tahoma"/>
          <w:sz w:val="20"/>
          <w:szCs w:val="20"/>
          <w:u w:val="single"/>
          <w:lang w:val="es-MX"/>
        </w:rPr>
        <w:t>1</w:t>
      </w:r>
      <w:r w:rsidRPr="00113216">
        <w:rPr>
          <w:rFonts w:ascii="Tahoma" w:hAnsi="Tahoma" w:cs="Tahoma"/>
          <w:sz w:val="20"/>
          <w:szCs w:val="20"/>
          <w:u w:val="single"/>
          <w:lang w:val="es-MX"/>
        </w:rPr>
        <w:t>:00</w:t>
      </w:r>
      <w:r w:rsidRPr="0021441D">
        <w:rPr>
          <w:rFonts w:ascii="Tahoma" w:hAnsi="Tahoma" w:cs="Tahoma"/>
          <w:sz w:val="20"/>
          <w:szCs w:val="20"/>
          <w:u w:val="single"/>
          <w:lang w:val="es-MX"/>
        </w:rPr>
        <w:t xml:space="preserve"> </w:t>
      </w:r>
      <w:proofErr w:type="spellStart"/>
      <w:r w:rsidRPr="0021441D">
        <w:rPr>
          <w:rFonts w:ascii="Tahoma" w:hAnsi="Tahoma" w:cs="Tahoma"/>
          <w:sz w:val="20"/>
          <w:szCs w:val="20"/>
          <w:u w:val="single"/>
          <w:lang w:val="es-MX"/>
        </w:rPr>
        <w:t>hrs</w:t>
      </w:r>
      <w:proofErr w:type="spellEnd"/>
      <w:r w:rsidRPr="0021441D">
        <w:rPr>
          <w:rFonts w:ascii="Tahoma" w:hAnsi="Tahoma" w:cs="Tahoma"/>
          <w:b w:val="0"/>
          <w:sz w:val="20"/>
          <w:szCs w:val="20"/>
          <w:lang w:val="es-MX"/>
        </w:rPr>
        <w:t>, en la Sala de Juntas</w:t>
      </w:r>
      <w:r w:rsidRPr="0027162F">
        <w:rPr>
          <w:rFonts w:ascii="Tahoma" w:hAnsi="Tahoma" w:cs="Tahoma"/>
          <w:b w:val="0"/>
          <w:sz w:val="20"/>
          <w:szCs w:val="20"/>
          <w:lang w:val="es-MX"/>
        </w:rPr>
        <w:t xml:space="preserve"> de la Gerencia de </w:t>
      </w:r>
      <w:r w:rsidR="008538EB" w:rsidRPr="0027162F">
        <w:rPr>
          <w:rFonts w:ascii="Tahoma" w:hAnsi="Tahoma" w:cs="Tahoma"/>
          <w:b w:val="0"/>
          <w:sz w:val="20"/>
          <w:szCs w:val="20"/>
          <w:lang w:val="es-MX"/>
        </w:rPr>
        <w:t>Operaciones</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w:t>
      </w:r>
      <w:r w:rsidR="00207648">
        <w:rPr>
          <w:rFonts w:ascii="Tahoma" w:hAnsi="Tahoma" w:cs="Tahoma"/>
          <w:b w:val="0"/>
          <w:sz w:val="20"/>
          <w:szCs w:val="20"/>
          <w:lang w:val="es-MX"/>
        </w:rPr>
        <w:t>Invitación</w:t>
      </w:r>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 xml:space="preserve">Se levantará el acta de la(s) junta(s) de aclaraciones la cual será firmada por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00423BAF"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w:t>
      </w:r>
      <w:r w:rsidR="005E33B2" w:rsidRPr="0027162F">
        <w:rPr>
          <w:rFonts w:ascii="Tahoma" w:hAnsi="Tahoma" w:cs="Tahoma"/>
          <w:b w:val="0"/>
          <w:sz w:val="20"/>
          <w:szCs w:val="20"/>
          <w:lang w:val="es-MX"/>
        </w:rPr>
        <w:t xml:space="preserve"> </w:t>
      </w:r>
      <w:r w:rsidR="002B3ECC">
        <w:rPr>
          <w:rFonts w:ascii="Tahoma" w:hAnsi="Tahoma" w:cs="Tahoma"/>
          <w:b w:val="0"/>
          <w:sz w:val="20"/>
          <w:szCs w:val="20"/>
          <w:lang w:val="es-MX"/>
        </w:rPr>
        <w:t>Bases de Invitación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w:t>
      </w:r>
      <w:r w:rsidR="00113216" w:rsidRPr="001E263A">
        <w:rPr>
          <w:rFonts w:ascii="Tahoma" w:hAnsi="Tahoma" w:cs="Tahoma"/>
          <w:sz w:val="20"/>
          <w:szCs w:val="20"/>
          <w:lang w:val="es-MX"/>
        </w:rPr>
        <w:t>LICITANTE</w:t>
      </w:r>
      <w:r w:rsidR="00113216" w:rsidRPr="00743E87">
        <w:rPr>
          <w:rFonts w:ascii="Tahoma" w:hAnsi="Tahoma" w:cs="Tahoma"/>
          <w:sz w:val="20"/>
          <w:szCs w:val="20"/>
          <w:lang w:val="es-MX"/>
        </w:rPr>
        <w:t xml:space="preserve">S </w:t>
      </w:r>
      <w:r w:rsidR="00113216" w:rsidRPr="0027162F">
        <w:rPr>
          <w:rFonts w:ascii="Tahoma" w:hAnsi="Tahoma" w:cs="Tahoma"/>
          <w:b w:val="0"/>
          <w:sz w:val="20"/>
          <w:szCs w:val="20"/>
          <w:lang w:val="es-MX"/>
        </w:rPr>
        <w:t>y</w:t>
      </w:r>
      <w:r w:rsidRPr="0027162F">
        <w:rPr>
          <w:rFonts w:ascii="Tahoma" w:hAnsi="Tahoma" w:cs="Tahoma"/>
          <w:b w:val="0"/>
          <w:sz w:val="20"/>
          <w:szCs w:val="20"/>
          <w:lang w:val="es-MX"/>
        </w:rPr>
        <w:t xml:space="preserve"> tendrán derecho a formular solicitudes de aclaración, dudas o cuestionamientos en relación con </w:t>
      </w:r>
      <w:r w:rsidR="005E33B2" w:rsidRPr="0027162F">
        <w:rPr>
          <w:rFonts w:ascii="Tahoma" w:hAnsi="Tahoma" w:cs="Tahoma"/>
          <w:b w:val="0"/>
          <w:sz w:val="20"/>
          <w:szCs w:val="20"/>
          <w:lang w:val="es-MX"/>
        </w:rPr>
        <w:t xml:space="preserve">la </w:t>
      </w:r>
      <w:r w:rsidR="00743E87">
        <w:rPr>
          <w:rFonts w:ascii="Tahoma" w:hAnsi="Tahoma" w:cs="Tahoma"/>
          <w:b w:val="0"/>
          <w:sz w:val="20"/>
          <w:szCs w:val="20"/>
          <w:lang w:val="es-MX"/>
        </w:rPr>
        <w:t>Invitación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743E87" w:rsidRDefault="00BF66DE" w:rsidP="00BF66DE">
      <w:pPr>
        <w:pStyle w:val="Textoindependiente"/>
        <w:jc w:val="both"/>
        <w:rPr>
          <w:rFonts w:ascii="Tahoma" w:hAnsi="Tahoma" w:cs="Tahoma"/>
          <w:b w:val="0"/>
          <w:sz w:val="20"/>
          <w:szCs w:val="20"/>
          <w:lang w:val="es-MX"/>
        </w:rPr>
      </w:pPr>
      <w:r w:rsidRPr="00743E87">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B26AAD" w:rsidP="00BF66DE">
      <w:pPr>
        <w:jc w:val="both"/>
        <w:rPr>
          <w:rFonts w:ascii="Tahoma" w:hAnsi="Tahoma" w:cs="Tahoma"/>
          <w:b/>
          <w:sz w:val="20"/>
          <w:szCs w:val="20"/>
          <w:lang w:val="es-MX"/>
        </w:rPr>
      </w:pPr>
      <w:r w:rsidRPr="0027162F">
        <w:rPr>
          <w:rFonts w:ascii="Tahoma" w:hAnsi="Tahoma" w:cs="Tahoma"/>
          <w:sz w:val="20"/>
          <w:szCs w:val="20"/>
          <w:lang w:val="es-MX"/>
        </w:rPr>
        <w:t xml:space="preserve">Las solicitudes de aclaración podrán entregarse personalmente en la(s) junta(s) de aclaraciones o enviarse a través de COMPRANET </w:t>
      </w:r>
      <w:hyperlink r:id="rId9" w:history="1">
        <w:r w:rsidRPr="0027162F">
          <w:rPr>
            <w:rStyle w:val="Hipervnculo"/>
            <w:rFonts w:ascii="Tahoma" w:hAnsi="Tahoma" w:cs="Tahoma"/>
            <w:sz w:val="20"/>
            <w:szCs w:val="20"/>
            <w:lang w:val="es-MX"/>
          </w:rPr>
          <w:t>www.compranet.gob.mx</w:t>
        </w:r>
      </w:hyperlink>
      <w:r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w:t>
      </w:r>
      <w:r w:rsidR="0061775B" w:rsidRPr="001B5A5C">
        <w:rPr>
          <w:rFonts w:ascii="Tahoma" w:hAnsi="Tahoma" w:cs="Tahoma"/>
          <w:b/>
          <w:sz w:val="20"/>
          <w:szCs w:val="20"/>
          <w:lang w:val="es-MX"/>
        </w:rPr>
        <w:t xml:space="preserve">será del </w:t>
      </w:r>
      <w:r w:rsidR="00113216">
        <w:rPr>
          <w:rFonts w:ascii="Tahoma" w:hAnsi="Tahoma" w:cs="Tahoma"/>
          <w:b/>
          <w:sz w:val="20"/>
          <w:szCs w:val="20"/>
          <w:lang w:val="es-MX"/>
        </w:rPr>
        <w:t>07 al 14 de marzo</w:t>
      </w:r>
      <w:r w:rsidR="003516A1">
        <w:rPr>
          <w:rFonts w:ascii="Tahoma" w:hAnsi="Tahoma" w:cs="Tahoma"/>
          <w:b/>
          <w:sz w:val="20"/>
          <w:szCs w:val="20"/>
          <w:lang w:val="es-MX"/>
        </w:rPr>
        <w:t xml:space="preserve"> a las</w:t>
      </w:r>
      <w:r w:rsidR="00446C51" w:rsidRPr="001B5A5C">
        <w:rPr>
          <w:rFonts w:ascii="Tahoma" w:hAnsi="Tahoma" w:cs="Tahoma"/>
          <w:b/>
          <w:sz w:val="20"/>
          <w:szCs w:val="20"/>
          <w:lang w:val="es-MX"/>
        </w:rPr>
        <w:t xml:space="preserve"> </w:t>
      </w:r>
      <w:r w:rsidR="0061775B" w:rsidRPr="001B5A5C">
        <w:rPr>
          <w:rFonts w:ascii="Tahoma" w:hAnsi="Tahoma" w:cs="Tahoma"/>
          <w:b/>
          <w:sz w:val="20"/>
          <w:szCs w:val="20"/>
          <w:lang w:val="es-MX"/>
        </w:rPr>
        <w:t>1</w:t>
      </w:r>
      <w:r w:rsidR="001B5A5C" w:rsidRPr="001B5A5C">
        <w:rPr>
          <w:rFonts w:ascii="Tahoma" w:hAnsi="Tahoma" w:cs="Tahoma"/>
          <w:b/>
          <w:sz w:val="20"/>
          <w:szCs w:val="20"/>
          <w:lang w:val="es-MX"/>
        </w:rPr>
        <w:t>1</w:t>
      </w:r>
      <w:r w:rsidR="00226105" w:rsidRPr="001B5A5C">
        <w:rPr>
          <w:rFonts w:ascii="Tahoma" w:hAnsi="Tahoma" w:cs="Tahoma"/>
          <w:b/>
          <w:sz w:val="20"/>
          <w:szCs w:val="20"/>
          <w:lang w:val="es-MX"/>
        </w:rPr>
        <w:t>:</w:t>
      </w:r>
      <w:r w:rsidR="0061775B" w:rsidRPr="001B5A5C">
        <w:rPr>
          <w:rFonts w:ascii="Tahoma" w:hAnsi="Tahoma" w:cs="Tahoma"/>
          <w:b/>
          <w:sz w:val="20"/>
          <w:szCs w:val="20"/>
          <w:lang w:val="es-MX"/>
        </w:rPr>
        <w:t xml:space="preserve">00 </w:t>
      </w:r>
      <w:proofErr w:type="spellStart"/>
      <w:r w:rsidR="0061775B" w:rsidRPr="001B5A5C">
        <w:rPr>
          <w:rFonts w:ascii="Tahoma" w:hAnsi="Tahoma" w:cs="Tahoma"/>
          <w:b/>
          <w:sz w:val="20"/>
          <w:szCs w:val="20"/>
          <w:lang w:val="es-MX"/>
        </w:rPr>
        <w:t>hrs</w:t>
      </w:r>
      <w:proofErr w:type="spellEnd"/>
      <w:r w:rsidR="0061775B" w:rsidRPr="001B5A5C">
        <w:rPr>
          <w:rFonts w:ascii="Tahoma" w:hAnsi="Tahoma" w:cs="Tahoma"/>
          <w:b/>
          <w:sz w:val="20"/>
          <w:szCs w:val="20"/>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 xml:space="preserve">Las solicitudes de aclaración que, en su caso, deseen formular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plantearse de manera concisa y estar directamente relacionadas con los puntos contenidos en la</w:t>
      </w:r>
      <w:r w:rsidR="002B3ECC">
        <w:rPr>
          <w:rFonts w:ascii="Tahoma" w:hAnsi="Tahoma" w:cs="Tahoma"/>
          <w:b w:val="0"/>
          <w:sz w:val="20"/>
          <w:szCs w:val="20"/>
          <w:lang w:val="es-MX"/>
        </w:rPr>
        <w:t xml:space="preserve">s bases de la </w:t>
      </w:r>
      <w:r w:rsidR="0004299B">
        <w:rPr>
          <w:rFonts w:ascii="Tahoma" w:hAnsi="Tahoma" w:cs="Tahoma"/>
          <w:b w:val="0"/>
          <w:sz w:val="20"/>
          <w:szCs w:val="20"/>
          <w:lang w:val="es-MX"/>
        </w:rPr>
        <w:t>Invitación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 asistencia de los interesados a la(s) junta(s) de aclaraciones, es optativa. Cualquier modificación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 Bases de Invitación</w:t>
      </w:r>
      <w:r w:rsidR="005E33B2" w:rsidRPr="0027162F">
        <w:rPr>
          <w:rFonts w:ascii="Tahoma" w:hAnsi="Tahoma" w:cs="Tahoma"/>
          <w:b w:val="0"/>
          <w:sz w:val="20"/>
          <w:szCs w:val="20"/>
          <w:lang w:val="es-MX"/>
        </w:rPr>
        <w:t>, incluyendo</w:t>
      </w:r>
      <w:r w:rsidRPr="0027162F">
        <w:rPr>
          <w:rFonts w:ascii="Tahoma" w:hAnsi="Tahoma" w:cs="Tahoma"/>
          <w:b w:val="0"/>
          <w:sz w:val="20"/>
          <w:szCs w:val="20"/>
          <w:lang w:val="es-MX"/>
        </w:rPr>
        <w:t xml:space="preserve"> las que resulten de la o las juntas de aclaraciones, formará parte de la misma y deberá ser considerada por los </w:t>
      </w:r>
      <w:r w:rsidR="00743E87" w:rsidRPr="00743E87">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w:t>
      </w:r>
      <w:r w:rsidR="001E263A" w:rsidRPr="001E263A">
        <w:rPr>
          <w:rFonts w:ascii="Tahoma" w:hAnsi="Tahoma" w:cs="Tahoma"/>
          <w:sz w:val="20"/>
          <w:lang w:val="es-MX"/>
        </w:rPr>
        <w:t>LICITANTE</w:t>
      </w:r>
      <w:r w:rsidRPr="0027162F">
        <w:rPr>
          <w:rFonts w:ascii="Tahoma" w:hAnsi="Tahoma" w:cs="Tahoma"/>
          <w:color w:val="auto"/>
          <w:sz w:val="20"/>
          <w:lang w:val="es-MX"/>
        </w:rPr>
        <w:t xml:space="preserv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w:t>
      </w:r>
      <w:r w:rsidR="001E263A" w:rsidRPr="001E263A">
        <w:rPr>
          <w:rFonts w:ascii="Tahoma" w:hAnsi="Tahoma" w:cs="Tahoma"/>
          <w:sz w:val="20"/>
          <w:szCs w:val="20"/>
          <w:lang w:val="es-MX"/>
        </w:rPr>
        <w:t>LICITANTE</w:t>
      </w:r>
      <w:r w:rsidRPr="0027162F">
        <w:rPr>
          <w:rFonts w:ascii="Tahoma" w:hAnsi="Tahoma" w:cs="Tahoma"/>
          <w:sz w:val="20"/>
          <w:szCs w:val="20"/>
          <w:lang w:eastAsia="es-MX"/>
        </w:rPr>
        <w:t xml:space="preserve">  efectuará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w:t>
      </w:r>
      <w:r w:rsidR="00665990">
        <w:rPr>
          <w:rFonts w:ascii="Tahoma" w:hAnsi="Tahoma" w:cs="Tahoma"/>
          <w:sz w:val="20"/>
          <w:szCs w:val="20"/>
        </w:rPr>
        <w:t>podr</w:t>
      </w:r>
      <w:r w:rsidRPr="0027162F">
        <w:rPr>
          <w:rFonts w:ascii="Tahoma" w:hAnsi="Tahoma" w:cs="Tahoma"/>
          <w:sz w:val="20"/>
          <w:szCs w:val="20"/>
        </w:rPr>
        <w:t xml:space="preserve">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Pr>
          <w:rFonts w:ascii="Tahoma" w:hAnsi="Tahoma" w:cs="Tahoma"/>
          <w:sz w:val="20"/>
          <w:szCs w:val="20"/>
        </w:rPr>
        <w:t xml:space="preserve"> las</w:t>
      </w:r>
      <w:r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w:t>
      </w:r>
    </w:p>
    <w:p w:rsidR="00A92437" w:rsidRDefault="00A92437" w:rsidP="00357CD7">
      <w:pPr>
        <w:jc w:val="both"/>
        <w:rPr>
          <w:rFonts w:ascii="Tahoma" w:hAnsi="Tahoma" w:cs="Tahoma"/>
          <w:sz w:val="20"/>
          <w:szCs w:val="20"/>
        </w:rPr>
      </w:pPr>
    </w:p>
    <w:p w:rsidR="00A92437" w:rsidRPr="00B748AC" w:rsidRDefault="00A92437" w:rsidP="00A92437">
      <w:pPr>
        <w:jc w:val="both"/>
        <w:rPr>
          <w:rFonts w:ascii="Arial" w:hAnsi="Arial" w:cs="Arial"/>
          <w:b/>
          <w:sz w:val="20"/>
          <w:szCs w:val="20"/>
        </w:rPr>
      </w:pPr>
      <w:r w:rsidRPr="00B748AC">
        <w:rPr>
          <w:rFonts w:ascii="Arial" w:hAnsi="Arial" w:cs="Arial"/>
          <w:b/>
          <w:sz w:val="20"/>
          <w:szCs w:val="20"/>
        </w:rPr>
        <w:t>PRESENTACIÓN Y APERTURA DE PROPOSICIONES</w:t>
      </w:r>
    </w:p>
    <w:p w:rsidR="00A92437" w:rsidRDefault="00A92437" w:rsidP="00A92437">
      <w:pPr>
        <w:autoSpaceDE w:val="0"/>
        <w:autoSpaceDN w:val="0"/>
        <w:adjustRightInd w:val="0"/>
        <w:jc w:val="both"/>
        <w:rPr>
          <w:rFonts w:ascii="Arial" w:hAnsi="Arial" w:cs="Arial"/>
          <w:sz w:val="20"/>
          <w:szCs w:val="20"/>
          <w:lang w:val="es-MX"/>
        </w:rPr>
      </w:pPr>
    </w:p>
    <w:p w:rsidR="00A92437" w:rsidRPr="00F91426" w:rsidRDefault="00A92437" w:rsidP="00A92437">
      <w:pPr>
        <w:autoSpaceDE w:val="0"/>
        <w:autoSpaceDN w:val="0"/>
        <w:adjustRightInd w:val="0"/>
        <w:jc w:val="both"/>
        <w:rPr>
          <w:rFonts w:ascii="Tahoma" w:hAnsi="Tahoma" w:cs="Tahoma"/>
          <w:sz w:val="20"/>
          <w:szCs w:val="20"/>
          <w:lang w:val="es-MX"/>
        </w:rPr>
      </w:pPr>
      <w:r w:rsidRPr="004A7F79">
        <w:rPr>
          <w:rFonts w:ascii="Tahoma" w:hAnsi="Tahoma" w:cs="Tahoma"/>
          <w:sz w:val="20"/>
          <w:szCs w:val="20"/>
          <w:lang w:val="es-MX"/>
        </w:rPr>
        <w:t>En la fecha y hora señalado en la cláusula 4, de esta</w:t>
      </w:r>
      <w:r>
        <w:rPr>
          <w:rFonts w:ascii="Tahoma" w:hAnsi="Tahoma" w:cs="Tahoma"/>
          <w:sz w:val="20"/>
          <w:szCs w:val="20"/>
          <w:lang w:val="es-MX"/>
        </w:rPr>
        <w:t>s Bases</w:t>
      </w:r>
      <w:r w:rsidRPr="004A7F79">
        <w:rPr>
          <w:rFonts w:ascii="Tahoma" w:hAnsi="Tahoma" w:cs="Tahoma"/>
          <w:sz w:val="20"/>
          <w:szCs w:val="20"/>
          <w:lang w:val="es-MX"/>
        </w:rPr>
        <w:t>;</w:t>
      </w:r>
      <w:r>
        <w:rPr>
          <w:rFonts w:ascii="Tahoma" w:hAnsi="Tahoma" w:cs="Tahoma"/>
          <w:sz w:val="20"/>
          <w:szCs w:val="20"/>
          <w:lang w:val="es-MX"/>
        </w:rPr>
        <w:t xml:space="preserve"> la </w:t>
      </w:r>
      <w:r w:rsidRPr="00A365DC">
        <w:rPr>
          <w:rFonts w:ascii="Tahoma" w:hAnsi="Tahoma" w:cs="Tahoma"/>
          <w:b/>
          <w:sz w:val="20"/>
          <w:szCs w:val="20"/>
        </w:rPr>
        <w:t>Convocante</w:t>
      </w:r>
      <w:r>
        <w:rPr>
          <w:rFonts w:ascii="Tahoma" w:hAnsi="Tahoma" w:cs="Tahoma"/>
          <w:sz w:val="20"/>
          <w:szCs w:val="20"/>
          <w:lang w:val="es-MX"/>
        </w:rPr>
        <w:t xml:space="preserve"> procederá a ingresar a la bóveda de </w:t>
      </w:r>
      <w:proofErr w:type="spellStart"/>
      <w:r>
        <w:rPr>
          <w:rFonts w:ascii="Tahoma" w:hAnsi="Tahoma" w:cs="Tahoma"/>
          <w:sz w:val="20"/>
          <w:szCs w:val="20"/>
          <w:lang w:val="es-MX"/>
        </w:rPr>
        <w:t>Compranet</w:t>
      </w:r>
      <w:proofErr w:type="spellEnd"/>
      <w:r>
        <w:rPr>
          <w:rFonts w:ascii="Tahoma" w:hAnsi="Tahoma" w:cs="Tahoma"/>
          <w:sz w:val="20"/>
          <w:szCs w:val="20"/>
          <w:lang w:val="es-MX"/>
        </w:rPr>
        <w:t xml:space="preserve">, en el procedimiento que corresponde; procediendo a bajar en primer lugar las propuestas técnicas y posteriormente las propuestas económicas. </w:t>
      </w:r>
      <w:r w:rsidRPr="00F91426">
        <w:rPr>
          <w:rFonts w:ascii="Tahoma" w:hAnsi="Tahoma" w:cs="Tahoma"/>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Pr>
          <w:rFonts w:ascii="Tahoma" w:hAnsi="Tahoma" w:cs="Tahoma"/>
          <w:sz w:val="20"/>
          <w:szCs w:val="20"/>
          <w:lang w:val="es-MX"/>
        </w:rPr>
        <w:t>este procedimiento</w:t>
      </w:r>
      <w:r w:rsidRPr="00F91426">
        <w:rPr>
          <w:rFonts w:ascii="Tahoma" w:hAnsi="Tahoma" w:cs="Tahoma"/>
          <w:sz w:val="20"/>
          <w:szCs w:val="20"/>
          <w:lang w:val="es-MX"/>
        </w:rPr>
        <w:t xml:space="preserve">, fecha que deberá quedar comprendida dentro de los treinta días naturales siguientes a la establecida para este acto y podrá diferirse, siempre que el nuevo plazo fijado no exceda de treinta días naturales contados a partir del plazo establecido originalmente para el fallo. </w:t>
      </w:r>
      <w:r>
        <w:rPr>
          <w:rFonts w:ascii="Tahoma" w:hAnsi="Tahoma" w:cs="Tahoma"/>
          <w:sz w:val="20"/>
          <w:szCs w:val="20"/>
          <w:lang w:val="es-MX"/>
        </w:rPr>
        <w:t xml:space="preserve">Esto de acuerdo a lo establecido en el </w:t>
      </w:r>
      <w:r w:rsidRPr="00F91426">
        <w:rPr>
          <w:rFonts w:ascii="Tahoma" w:hAnsi="Tahoma" w:cs="Tahoma"/>
          <w:sz w:val="20"/>
          <w:szCs w:val="20"/>
          <w:lang w:val="es-MX"/>
        </w:rPr>
        <w:t>Art</w:t>
      </w:r>
      <w:r>
        <w:rPr>
          <w:rFonts w:ascii="Tahoma" w:hAnsi="Tahoma" w:cs="Tahoma"/>
          <w:sz w:val="20"/>
          <w:szCs w:val="20"/>
          <w:lang w:val="es-MX"/>
        </w:rPr>
        <w:t>ículo</w:t>
      </w:r>
      <w:r w:rsidRPr="00F91426">
        <w:rPr>
          <w:rFonts w:ascii="Tahoma" w:hAnsi="Tahoma" w:cs="Tahoma"/>
          <w:sz w:val="20"/>
          <w:szCs w:val="20"/>
          <w:lang w:val="es-MX"/>
        </w:rPr>
        <w:t xml:space="preserve"> 3</w:t>
      </w:r>
      <w:r w:rsidR="004B3374">
        <w:rPr>
          <w:rFonts w:ascii="Tahoma" w:hAnsi="Tahoma" w:cs="Tahoma"/>
          <w:sz w:val="20"/>
          <w:szCs w:val="20"/>
          <w:lang w:val="es-MX"/>
        </w:rPr>
        <w:t>7</w:t>
      </w:r>
      <w:r w:rsidRPr="00F91426">
        <w:rPr>
          <w:rFonts w:ascii="Tahoma" w:hAnsi="Tahoma" w:cs="Tahoma"/>
          <w:sz w:val="20"/>
          <w:szCs w:val="20"/>
          <w:lang w:val="es-MX"/>
        </w:rPr>
        <w:t xml:space="preserve"> </w:t>
      </w:r>
      <w:r>
        <w:rPr>
          <w:rFonts w:ascii="Tahoma" w:hAnsi="Tahoma" w:cs="Tahoma"/>
          <w:sz w:val="20"/>
          <w:szCs w:val="20"/>
          <w:lang w:val="es-MX"/>
        </w:rPr>
        <w:t>de la Ley de Obras Publicas y Servicios Relacionados con las Mismas.</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9E1858">
        <w:rPr>
          <w:rFonts w:ascii="Tahoma" w:hAnsi="Tahoma" w:cs="Tahoma"/>
          <w:b/>
          <w:sz w:val="20"/>
          <w:szCs w:val="20"/>
          <w:lang w:val="es-MX"/>
        </w:rPr>
        <w:t>Presentación de</w:t>
      </w:r>
      <w:r w:rsidR="003A5D79" w:rsidRPr="003A5D79">
        <w:rPr>
          <w:rFonts w:ascii="Tahoma" w:hAnsi="Tahoma" w:cs="Tahoma"/>
          <w:b/>
          <w:sz w:val="20"/>
          <w:szCs w:val="20"/>
          <w:lang w:val="es-MX"/>
        </w:rPr>
        <w:t xml:space="preserve"> propuestas Técnica y Económica</w:t>
      </w:r>
      <w:r w:rsidR="004A5CA3" w:rsidRPr="003A5D79">
        <w:rPr>
          <w:rFonts w:ascii="Tahoma" w:hAnsi="Tahoma" w:cs="Tahoma"/>
          <w:b/>
          <w:sz w:val="20"/>
          <w:szCs w:val="20"/>
          <w:lang w:val="es-MX"/>
        </w:rPr>
        <w:t>:</w:t>
      </w:r>
      <w:r w:rsidR="00B12BBC" w:rsidRPr="003A5D79">
        <w:rPr>
          <w:rFonts w:ascii="Tahoma" w:hAnsi="Tahoma" w:cs="Tahoma"/>
          <w:b/>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Fecha:</w:t>
            </w:r>
          </w:p>
        </w:tc>
        <w:tc>
          <w:tcPr>
            <w:tcW w:w="6521" w:type="dxa"/>
          </w:tcPr>
          <w:p w:rsidR="00EC2E91" w:rsidRPr="00113216" w:rsidRDefault="00113216" w:rsidP="003516A1">
            <w:pPr>
              <w:pStyle w:val="Textoindependiente3"/>
              <w:rPr>
                <w:rFonts w:ascii="Tahoma" w:hAnsi="Tahoma" w:cs="Tahoma"/>
                <w:lang w:val="es-MX"/>
              </w:rPr>
            </w:pPr>
            <w:r w:rsidRPr="00113216">
              <w:rPr>
                <w:rFonts w:ascii="Tahoma" w:hAnsi="Tahoma" w:cs="Tahoma"/>
                <w:lang w:val="es-MX"/>
              </w:rPr>
              <w:t>22 de marzo de 2016</w:t>
            </w:r>
            <w:r w:rsidR="003516A1"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Hora:</w:t>
            </w:r>
          </w:p>
        </w:tc>
        <w:tc>
          <w:tcPr>
            <w:tcW w:w="652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 xml:space="preserve">10:00 </w:t>
            </w:r>
            <w:proofErr w:type="spellStart"/>
            <w:r w:rsidRPr="00113216">
              <w:rPr>
                <w:rFonts w:ascii="Tahoma" w:hAnsi="Tahoma" w:cs="Tahoma"/>
                <w:lang w:val="es-MX"/>
              </w:rPr>
              <w:t>hrs</w:t>
            </w:r>
            <w:proofErr w:type="spellEnd"/>
            <w:r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Cita:</w:t>
            </w:r>
          </w:p>
        </w:tc>
        <w:tc>
          <w:tcPr>
            <w:tcW w:w="6521" w:type="dxa"/>
          </w:tcPr>
          <w:p w:rsidR="00EC2E91" w:rsidRPr="00113216" w:rsidRDefault="00F46F7D" w:rsidP="004A5CA3">
            <w:pPr>
              <w:pStyle w:val="Textoindependiente3"/>
              <w:rPr>
                <w:rFonts w:ascii="Tahoma" w:hAnsi="Tahoma" w:cs="Tahoma"/>
                <w:lang w:val="es-MX"/>
              </w:rPr>
            </w:pPr>
            <w:proofErr w:type="spellStart"/>
            <w:r w:rsidRPr="00113216">
              <w:rPr>
                <w:rFonts w:ascii="Tahoma" w:hAnsi="Tahoma" w:cs="Tahoma"/>
                <w:lang w:val="es-MX"/>
              </w:rPr>
              <w:t>Compranet</w:t>
            </w:r>
            <w:proofErr w:type="spellEnd"/>
          </w:p>
        </w:tc>
      </w:tr>
      <w:tr w:rsidR="00EC2E91" w:rsidRPr="0027162F" w:rsidTr="00DF7789">
        <w:trPr>
          <w:trHeight w:val="214"/>
        </w:trPr>
        <w:tc>
          <w:tcPr>
            <w:tcW w:w="8472" w:type="dxa"/>
            <w:gridSpan w:val="2"/>
          </w:tcPr>
          <w:p w:rsidR="00EC2E91" w:rsidRPr="0021441D" w:rsidRDefault="00EC2E91" w:rsidP="00EC2E91">
            <w:pPr>
              <w:ind w:firstLine="709"/>
              <w:jc w:val="both"/>
              <w:rPr>
                <w:rFonts w:ascii="Tahoma" w:hAnsi="Tahoma" w:cs="Tahoma"/>
                <w:sz w:val="20"/>
                <w:szCs w:val="20"/>
                <w:lang w:val="es-MX"/>
              </w:rPr>
            </w:pPr>
            <w:r w:rsidRPr="0021441D">
              <w:rPr>
                <w:rFonts w:ascii="Tahoma" w:hAnsi="Tahoma" w:cs="Tahoma"/>
                <w:b/>
                <w:sz w:val="20"/>
                <w:szCs w:val="20"/>
                <w:lang w:val="es-MX"/>
              </w:rPr>
              <w:t>5.- Plazo de Ejecución.</w:t>
            </w:r>
          </w:p>
        </w:tc>
      </w:tr>
      <w:tr w:rsidR="00EC2E91" w:rsidRPr="0027162F" w:rsidTr="00DF7789">
        <w:tc>
          <w:tcPr>
            <w:tcW w:w="1951" w:type="dxa"/>
          </w:tcPr>
          <w:p w:rsidR="00EC2E91" w:rsidRPr="0021441D" w:rsidRDefault="00EC2E91" w:rsidP="004A5CA3">
            <w:pPr>
              <w:pStyle w:val="Textoindependiente3"/>
              <w:rPr>
                <w:rFonts w:ascii="Tahoma" w:hAnsi="Tahoma" w:cs="Tahoma"/>
                <w:lang w:val="es-MX"/>
              </w:rPr>
            </w:pPr>
            <w:r w:rsidRPr="0021441D">
              <w:rPr>
                <w:rFonts w:ascii="Tahoma" w:hAnsi="Tahoma" w:cs="Tahoma"/>
                <w:lang w:val="es-MX"/>
              </w:rPr>
              <w:t>Inicio:</w:t>
            </w:r>
          </w:p>
        </w:tc>
        <w:tc>
          <w:tcPr>
            <w:tcW w:w="6521" w:type="dxa"/>
          </w:tcPr>
          <w:p w:rsidR="00EC2E91" w:rsidRPr="0021441D" w:rsidRDefault="00113216" w:rsidP="00113216">
            <w:pPr>
              <w:pStyle w:val="Textoindependiente3"/>
              <w:rPr>
                <w:rFonts w:ascii="Tahoma" w:hAnsi="Tahoma" w:cs="Tahoma"/>
                <w:lang w:val="es-MX"/>
              </w:rPr>
            </w:pPr>
            <w:r>
              <w:rPr>
                <w:rFonts w:ascii="Tahoma" w:hAnsi="Tahoma" w:cs="Tahoma"/>
                <w:lang w:val="es-MX"/>
              </w:rPr>
              <w:t>11 de abril de 2016</w:t>
            </w:r>
            <w:r w:rsidR="003516A1" w:rsidRPr="0021441D">
              <w:rPr>
                <w:rFonts w:ascii="Tahoma" w:hAnsi="Tahoma" w:cs="Tahoma"/>
                <w:lang w:val="es-MX"/>
              </w:rPr>
              <w:t>.</w:t>
            </w:r>
          </w:p>
        </w:tc>
      </w:tr>
      <w:tr w:rsidR="00EC2E91" w:rsidRPr="0027162F" w:rsidTr="00DF7789">
        <w:tc>
          <w:tcPr>
            <w:tcW w:w="1951" w:type="dxa"/>
          </w:tcPr>
          <w:p w:rsidR="00EC2E91" w:rsidRPr="0021441D" w:rsidRDefault="007448FA" w:rsidP="004A5CA3">
            <w:pPr>
              <w:pStyle w:val="Textoindependiente3"/>
              <w:rPr>
                <w:rFonts w:ascii="Tahoma" w:hAnsi="Tahoma" w:cs="Tahoma"/>
                <w:lang w:val="es-MX"/>
              </w:rPr>
            </w:pPr>
            <w:r w:rsidRPr="0021441D">
              <w:rPr>
                <w:rFonts w:ascii="Tahoma" w:hAnsi="Tahoma" w:cs="Tahoma"/>
                <w:lang w:val="es-MX"/>
              </w:rPr>
              <w:t>Plazo</w:t>
            </w:r>
            <w:r w:rsidR="00EC2E91" w:rsidRPr="0021441D">
              <w:rPr>
                <w:rFonts w:ascii="Tahoma" w:hAnsi="Tahoma" w:cs="Tahoma"/>
                <w:lang w:val="es-MX"/>
              </w:rPr>
              <w:t>:</w:t>
            </w:r>
          </w:p>
        </w:tc>
        <w:tc>
          <w:tcPr>
            <w:tcW w:w="6521" w:type="dxa"/>
          </w:tcPr>
          <w:p w:rsidR="00EC2E91" w:rsidRPr="0021441D" w:rsidRDefault="00113216" w:rsidP="007448FA">
            <w:pPr>
              <w:pStyle w:val="Textoindependiente3"/>
              <w:rPr>
                <w:rFonts w:ascii="Tahoma" w:hAnsi="Tahoma" w:cs="Tahoma"/>
                <w:lang w:val="es-MX"/>
              </w:rPr>
            </w:pPr>
            <w:r>
              <w:rPr>
                <w:rFonts w:ascii="Tahoma" w:hAnsi="Tahoma" w:cs="Tahoma"/>
                <w:lang w:val="es-MX"/>
              </w:rPr>
              <w:t>6</w:t>
            </w:r>
            <w:r w:rsidR="007448FA" w:rsidRPr="0021441D">
              <w:rPr>
                <w:rFonts w:ascii="Tahoma" w:hAnsi="Tahoma" w:cs="Tahoma"/>
                <w:lang w:val="es-MX"/>
              </w:rPr>
              <w:t xml:space="preserve">0 días </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lastRenderedPageBreak/>
        <w:t xml:space="preserve">         </w:t>
      </w:r>
      <w:r w:rsidR="004A5CA3" w:rsidRPr="0027162F">
        <w:rPr>
          <w:rFonts w:ascii="Tahoma" w:hAnsi="Tahoma" w:cs="Tahoma"/>
          <w:b/>
          <w:sz w:val="20"/>
          <w:szCs w:val="20"/>
          <w:lang w:val="es-MX"/>
        </w:rPr>
        <w:t xml:space="preserve">6.- </w:t>
      </w:r>
      <w:r w:rsidR="003A5D79">
        <w:rPr>
          <w:rFonts w:ascii="Tahoma" w:hAnsi="Tahoma" w:cs="Tahoma"/>
          <w:b/>
          <w:sz w:val="20"/>
          <w:szCs w:val="20"/>
          <w:lang w:val="es-MX"/>
        </w:rPr>
        <w:t>E</w:t>
      </w:r>
      <w:r w:rsidR="003A5D79" w:rsidRPr="0027162F">
        <w:rPr>
          <w:rFonts w:ascii="Tahoma" w:hAnsi="Tahoma" w:cs="Tahoma"/>
          <w:b/>
          <w:sz w:val="20"/>
          <w:szCs w:val="20"/>
          <w:lang w:val="es-MX"/>
        </w:rPr>
        <w:t xml:space="preserve">legibilidad y </w:t>
      </w:r>
      <w:r w:rsidR="003A5D79">
        <w:rPr>
          <w:rFonts w:ascii="Tahoma" w:hAnsi="Tahoma" w:cs="Tahoma"/>
          <w:b/>
          <w:sz w:val="20"/>
          <w:szCs w:val="20"/>
          <w:lang w:val="es-MX"/>
        </w:rPr>
        <w:t>R</w:t>
      </w:r>
      <w:r w:rsidR="003A5D79" w:rsidRPr="0027162F">
        <w:rPr>
          <w:rFonts w:ascii="Tahoma" w:hAnsi="Tahoma" w:cs="Tahoma"/>
          <w:b/>
          <w:sz w:val="20"/>
          <w:szCs w:val="20"/>
          <w:lang w:val="es-MX"/>
        </w:rPr>
        <w:t xml:space="preserve">equisitos para </w:t>
      </w:r>
      <w:r w:rsidR="003A5D79">
        <w:rPr>
          <w:rFonts w:ascii="Tahoma" w:hAnsi="Tahoma" w:cs="Tahoma"/>
          <w:b/>
          <w:sz w:val="20"/>
          <w:szCs w:val="20"/>
          <w:lang w:val="es-MX"/>
        </w:rPr>
        <w:t>C</w:t>
      </w:r>
      <w:r w:rsidR="003A5D79" w:rsidRPr="0027162F">
        <w:rPr>
          <w:rFonts w:ascii="Tahoma" w:hAnsi="Tahoma" w:cs="Tahoma"/>
          <w:b/>
          <w:sz w:val="20"/>
          <w:szCs w:val="20"/>
          <w:lang w:val="es-MX"/>
        </w:rPr>
        <w:t>alificar</w:t>
      </w:r>
      <w:r w:rsidR="004A5CA3"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Para participar en est</w:t>
      </w:r>
      <w:r w:rsidR="0003416D">
        <w:rPr>
          <w:rFonts w:ascii="Tahoma" w:hAnsi="Tahoma" w:cs="Tahoma"/>
          <w:sz w:val="20"/>
          <w:szCs w:val="20"/>
          <w:lang w:val="es-MX"/>
        </w:rPr>
        <w:t>e concurso,</w:t>
      </w:r>
      <w:r w:rsidRPr="0027162F">
        <w:rPr>
          <w:rFonts w:ascii="Tahoma" w:hAnsi="Tahoma" w:cs="Tahoma"/>
          <w:sz w:val="20"/>
          <w:szCs w:val="20"/>
          <w:lang w:val="es-MX"/>
        </w:rPr>
        <w:t xml:space="preserve"> el postor debe mostrar evidencia  de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2B3ECC">
        <w:rPr>
          <w:rFonts w:ascii="Tahoma" w:hAnsi="Tahoma" w:cs="Tahoma"/>
          <w:b/>
          <w:sz w:val="20"/>
          <w:szCs w:val="20"/>
          <w:lang w:val="es-MX"/>
        </w:rPr>
        <w:t>Bases de Invitación</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w:t>
      </w:r>
      <w:r w:rsidR="002427EE">
        <w:rPr>
          <w:rFonts w:ascii="Tahoma" w:hAnsi="Tahoma" w:cs="Tahoma"/>
          <w:sz w:val="20"/>
          <w:szCs w:val="20"/>
          <w:lang w:val="es-MX"/>
        </w:rPr>
        <w:t xml:space="preserve"> la obra</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w:t>
      </w:r>
      <w:r w:rsidR="009E1858">
        <w:rPr>
          <w:rFonts w:ascii="Tahoma" w:hAnsi="Tahoma" w:cs="Tahoma"/>
          <w:b/>
          <w:sz w:val="20"/>
          <w:szCs w:val="20"/>
          <w:lang w:val="es-MX"/>
        </w:rPr>
        <w:t xml:space="preserve"> </w:t>
      </w:r>
      <w:r w:rsidR="00F4450F">
        <w:rPr>
          <w:rFonts w:ascii="Tahoma" w:hAnsi="Tahoma" w:cs="Tahoma"/>
          <w:b/>
          <w:sz w:val="20"/>
          <w:szCs w:val="20"/>
          <w:lang w:val="es-MX"/>
        </w:rPr>
        <w:t>Invitación</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291D4E">
      <w:pPr>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w:t>
      </w:r>
      <w:r w:rsidR="001E263A">
        <w:rPr>
          <w:rFonts w:ascii="Tahoma" w:hAnsi="Tahoma" w:cs="Tahoma"/>
          <w:sz w:val="20"/>
          <w:szCs w:val="20"/>
          <w:lang w:val="es-MX"/>
        </w:rPr>
        <w:t>L</w:t>
      </w:r>
      <w:r w:rsidR="001E263A" w:rsidRPr="001E263A">
        <w:rPr>
          <w:rFonts w:ascii="Tahoma" w:hAnsi="Tahoma" w:cs="Tahoma"/>
          <w:sz w:val="20"/>
          <w:szCs w:val="20"/>
          <w:lang w:val="es-MX"/>
        </w:rPr>
        <w:t>icitante</w:t>
      </w:r>
      <w:r w:rsidR="00E1078A" w:rsidRPr="0027162F">
        <w:rPr>
          <w:rFonts w:ascii="Tahoma" w:hAnsi="Tahoma" w:cs="Tahoma"/>
          <w:sz w:val="20"/>
          <w:szCs w:val="20"/>
        </w:rPr>
        <w:t>s</w:t>
      </w:r>
      <w:r w:rsidRPr="0027162F">
        <w:rPr>
          <w:rFonts w:ascii="Tahoma" w:hAnsi="Tahoma" w:cs="Tahoma"/>
          <w:sz w:val="20"/>
          <w:szCs w:val="20"/>
        </w:rPr>
        <w:t xml:space="preserve"> presenten un escrito en el que su firmante manifieste, 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98100D" w:rsidRPr="00B36188" w:rsidRDefault="0003416D" w:rsidP="0098100D">
      <w:pPr>
        <w:ind w:right="23"/>
        <w:jc w:val="both"/>
        <w:rPr>
          <w:rFonts w:ascii="Arial" w:hAnsi="Arial" w:cs="Arial"/>
          <w:sz w:val="20"/>
          <w:szCs w:val="20"/>
        </w:rPr>
      </w:pPr>
      <w:r>
        <w:rPr>
          <w:rFonts w:ascii="Tahoma" w:hAnsi="Tahoma" w:cs="Tahoma"/>
          <w:sz w:val="20"/>
          <w:szCs w:val="20"/>
        </w:rPr>
        <w:t xml:space="preserve">El presente </w:t>
      </w:r>
      <w:r w:rsidR="00B3482B">
        <w:rPr>
          <w:rFonts w:ascii="Tahoma" w:hAnsi="Tahoma" w:cs="Tahoma"/>
          <w:sz w:val="20"/>
          <w:szCs w:val="20"/>
        </w:rPr>
        <w:t>procedimiento de contratación</w:t>
      </w:r>
      <w:r w:rsidR="00772AB7" w:rsidRPr="0027162F">
        <w:rPr>
          <w:rFonts w:ascii="Tahoma" w:hAnsi="Tahoma" w:cs="Tahoma"/>
          <w:sz w:val="20"/>
          <w:szCs w:val="20"/>
        </w:rPr>
        <w:t xml:space="preserve"> </w:t>
      </w:r>
      <w:r w:rsidR="0098100D" w:rsidRPr="00B36188">
        <w:rPr>
          <w:rFonts w:ascii="Arial" w:hAnsi="Arial" w:cs="Arial"/>
          <w:sz w:val="20"/>
          <w:szCs w:val="20"/>
        </w:rPr>
        <w:t>es exclusivamente electrónic</w:t>
      </w:r>
      <w:r w:rsidR="0098100D">
        <w:rPr>
          <w:rFonts w:ascii="Arial" w:hAnsi="Arial" w:cs="Arial"/>
          <w:sz w:val="20"/>
          <w:szCs w:val="20"/>
        </w:rPr>
        <w:t>o</w:t>
      </w:r>
      <w:r w:rsidR="0098100D" w:rsidRPr="00B36188">
        <w:rPr>
          <w:rFonts w:ascii="Arial" w:hAnsi="Arial" w:cs="Arial"/>
          <w:sz w:val="20"/>
          <w:szCs w:val="20"/>
        </w:rPr>
        <w:t xml:space="preserve">; por lo que el postor deberá enviar su propuesta a través de los Medios Remotos de Comunicación Electrónica que para esta </w:t>
      </w:r>
      <w:r w:rsidR="00277FEB">
        <w:rPr>
          <w:rFonts w:ascii="Arial" w:hAnsi="Arial" w:cs="Arial"/>
          <w:sz w:val="20"/>
          <w:szCs w:val="20"/>
        </w:rPr>
        <w:t>Invitac</w:t>
      </w:r>
      <w:r w:rsidR="0098100D" w:rsidRPr="00B36188">
        <w:rPr>
          <w:rFonts w:ascii="Arial" w:hAnsi="Arial" w:cs="Arial"/>
          <w:sz w:val="20"/>
          <w:szCs w:val="20"/>
        </w:rPr>
        <w:t>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 xml:space="preserve">Recibidas las proposiciones en la fecha, hora y lugar establecidos, éstas no podrán ser retiradas o dejarse sin efecto, por lo que deberán considerarse vigentes dentro del </w:t>
      </w:r>
      <w:r w:rsidR="0003416D">
        <w:rPr>
          <w:rFonts w:ascii="Tahoma" w:hAnsi="Tahoma" w:cs="Tahoma"/>
          <w:sz w:val="20"/>
          <w:szCs w:val="20"/>
          <w:u w:val="single"/>
        </w:rPr>
        <w:t>concurso</w:t>
      </w:r>
      <w:r w:rsidRPr="0027162F">
        <w:rPr>
          <w:rFonts w:ascii="Tahoma" w:hAnsi="Tahoma" w:cs="Tahoma"/>
          <w:sz w:val="20"/>
          <w:szCs w:val="20"/>
          <w:u w:val="single"/>
        </w:rPr>
        <w:t xml:space="preserve">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Se hace la aclaración que para est</w:t>
      </w:r>
      <w:r w:rsidR="0003416D">
        <w:rPr>
          <w:rFonts w:ascii="Tahoma" w:hAnsi="Tahoma" w:cs="Tahoma"/>
          <w:sz w:val="20"/>
          <w:szCs w:val="20"/>
          <w:u w:val="single"/>
          <w:lang w:val="es-ES_tradnl"/>
        </w:rPr>
        <w:t>e concurso</w:t>
      </w:r>
      <w:r w:rsidRPr="0027162F">
        <w:rPr>
          <w:rFonts w:ascii="Tahoma" w:hAnsi="Tahoma" w:cs="Tahoma"/>
          <w:sz w:val="20"/>
          <w:szCs w:val="20"/>
          <w:u w:val="single"/>
          <w:lang w:val="es-ES_tradnl"/>
        </w:rPr>
        <w:t xml:space="preserve"> no se aceptarán propuestas enviadas por mensajería o servicio postal. </w:t>
      </w:r>
    </w:p>
    <w:p w:rsidR="00430658" w:rsidRPr="0027162F" w:rsidRDefault="00430658" w:rsidP="00430658">
      <w:pPr>
        <w:jc w:val="both"/>
        <w:rPr>
          <w:rFonts w:ascii="Tahoma" w:hAnsi="Tahoma" w:cs="Tahoma"/>
          <w:sz w:val="20"/>
          <w:szCs w:val="20"/>
        </w:rPr>
      </w:pPr>
    </w:p>
    <w:p w:rsidR="00277FEB" w:rsidRPr="00277FEB" w:rsidRDefault="004A5CA3" w:rsidP="00277FEB">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r w:rsidR="00277FEB" w:rsidRPr="0027162F">
        <w:rPr>
          <w:rFonts w:ascii="Tahoma" w:hAnsi="Tahoma" w:cs="Tahoma"/>
          <w:sz w:val="20"/>
          <w:szCs w:val="20"/>
          <w:u w:val="single"/>
          <w:lang w:val="es-MX"/>
        </w:rPr>
        <w:t>Pública</w:t>
      </w:r>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w:t>
      </w:r>
      <w:r w:rsidR="00277FEB">
        <w:rPr>
          <w:rFonts w:ascii="Tahoma" w:hAnsi="Tahoma" w:cs="Tahoma"/>
          <w:sz w:val="20"/>
          <w:szCs w:val="20"/>
          <w:lang w:val="es-MX"/>
        </w:rPr>
        <w:t xml:space="preserve">egral de Dos Bocas, S.A. de C.V; </w:t>
      </w:r>
      <w:r w:rsidR="00F4450F">
        <w:rPr>
          <w:rFonts w:ascii="Tahoma" w:hAnsi="Tahoma" w:cs="Tahoma"/>
          <w:sz w:val="20"/>
          <w:szCs w:val="20"/>
          <w:lang w:val="es-MX"/>
        </w:rPr>
        <w:t>así</w:t>
      </w:r>
      <w:r w:rsidR="00277FEB">
        <w:rPr>
          <w:rFonts w:ascii="Tahoma" w:hAnsi="Tahoma" w:cs="Tahoma"/>
          <w:sz w:val="20"/>
          <w:szCs w:val="20"/>
          <w:lang w:val="es-MX"/>
        </w:rPr>
        <w:t xml:space="preserve"> mismo también se podrá presentar de manera personal en </w:t>
      </w:r>
      <w:r w:rsidR="00277FEB" w:rsidRPr="00277FEB">
        <w:rPr>
          <w:rFonts w:ascii="Tahoma" w:hAnsi="Tahoma" w:cs="Tahoma"/>
          <w:sz w:val="20"/>
          <w:szCs w:val="20"/>
          <w:lang w:val="es-MX"/>
        </w:rPr>
        <w:t>las</w:t>
      </w:r>
      <w:r w:rsidR="00277FEB">
        <w:rPr>
          <w:rFonts w:ascii="Tahoma" w:hAnsi="Tahoma" w:cs="Tahoma"/>
          <w:sz w:val="20"/>
          <w:szCs w:val="20"/>
          <w:lang w:val="es-MX"/>
        </w:rPr>
        <w:t xml:space="preserve"> </w:t>
      </w:r>
      <w:r w:rsidR="00277FEB" w:rsidRPr="00277FEB">
        <w:rPr>
          <w:rFonts w:ascii="Tahoma" w:hAnsi="Tahoma" w:cs="Tahoma"/>
          <w:sz w:val="20"/>
          <w:szCs w:val="20"/>
          <w:lang w:val="es-MX"/>
        </w:rPr>
        <w:t>oficinas</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Secretaría</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Función</w:t>
      </w:r>
      <w:r w:rsidR="00277FEB">
        <w:rPr>
          <w:rFonts w:ascii="Tahoma" w:hAnsi="Tahoma" w:cs="Tahoma"/>
          <w:sz w:val="20"/>
          <w:szCs w:val="20"/>
          <w:lang w:val="es-MX"/>
        </w:rPr>
        <w:t xml:space="preserve"> </w:t>
      </w:r>
      <w:r w:rsidR="00277FEB" w:rsidRPr="00277FEB">
        <w:rPr>
          <w:rFonts w:ascii="Tahoma" w:hAnsi="Tahoma" w:cs="Tahoma"/>
          <w:sz w:val="20"/>
          <w:szCs w:val="20"/>
          <w:lang w:val="es-MX"/>
        </w:rPr>
        <w:t>Pública</w:t>
      </w:r>
      <w:r w:rsidR="00277FEB">
        <w:rPr>
          <w:rFonts w:ascii="Tahoma" w:hAnsi="Tahoma" w:cs="Tahoma"/>
          <w:sz w:val="20"/>
          <w:szCs w:val="20"/>
          <w:lang w:val="es-MX"/>
        </w:rPr>
        <w:t xml:space="preserve"> </w:t>
      </w:r>
      <w:r w:rsidR="00277FEB" w:rsidRPr="00277FEB">
        <w:rPr>
          <w:rFonts w:ascii="Tahoma" w:hAnsi="Tahoma" w:cs="Tahoma"/>
          <w:sz w:val="20"/>
          <w:szCs w:val="20"/>
          <w:lang w:val="es-MX"/>
        </w:rPr>
        <w:t>ubicadas</w:t>
      </w:r>
      <w:r w:rsidR="00277FEB">
        <w:rPr>
          <w:rFonts w:ascii="Tahoma" w:hAnsi="Tahoma" w:cs="Tahoma"/>
          <w:sz w:val="20"/>
          <w:szCs w:val="20"/>
          <w:lang w:val="es-MX"/>
        </w:rPr>
        <w:t xml:space="preserve"> </w:t>
      </w:r>
      <w:r w:rsidR="00277FEB" w:rsidRPr="00277FEB">
        <w:rPr>
          <w:rFonts w:ascii="Tahoma" w:hAnsi="Tahoma" w:cs="Tahoma"/>
          <w:sz w:val="20"/>
          <w:szCs w:val="20"/>
          <w:lang w:val="es-MX"/>
        </w:rPr>
        <w:t>en</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Av.</w:t>
      </w:r>
      <w:r w:rsidR="00277FEB">
        <w:rPr>
          <w:rFonts w:ascii="Tahoma" w:hAnsi="Tahoma" w:cs="Tahoma"/>
          <w:sz w:val="20"/>
          <w:szCs w:val="20"/>
          <w:lang w:val="es-MX"/>
        </w:rPr>
        <w:t xml:space="preserve"> </w:t>
      </w:r>
      <w:r w:rsidR="00277FEB" w:rsidRPr="00277FEB">
        <w:rPr>
          <w:rFonts w:ascii="Tahoma" w:hAnsi="Tahoma" w:cs="Tahoma"/>
          <w:sz w:val="20"/>
          <w:szCs w:val="20"/>
          <w:lang w:val="es-MX"/>
        </w:rPr>
        <w:t>Insurgentes</w:t>
      </w:r>
      <w:r w:rsidR="00277FEB">
        <w:rPr>
          <w:rFonts w:ascii="Tahoma" w:hAnsi="Tahoma" w:cs="Tahoma"/>
          <w:sz w:val="20"/>
          <w:szCs w:val="20"/>
          <w:lang w:val="es-MX"/>
        </w:rPr>
        <w:t xml:space="preserve"> </w:t>
      </w:r>
      <w:r w:rsidR="00277FEB" w:rsidRPr="00277FEB">
        <w:rPr>
          <w:rFonts w:ascii="Tahoma" w:hAnsi="Tahoma" w:cs="Tahoma"/>
          <w:sz w:val="20"/>
          <w:szCs w:val="20"/>
          <w:lang w:val="es-MX"/>
        </w:rPr>
        <w:t>Sur</w:t>
      </w:r>
      <w:r w:rsidR="00277FEB">
        <w:rPr>
          <w:rFonts w:ascii="Tahoma" w:hAnsi="Tahoma" w:cs="Tahoma"/>
          <w:sz w:val="20"/>
          <w:szCs w:val="20"/>
          <w:lang w:val="es-MX"/>
        </w:rPr>
        <w:t xml:space="preserve"> </w:t>
      </w:r>
      <w:r w:rsidR="00277FEB" w:rsidRPr="00277FEB">
        <w:rPr>
          <w:rFonts w:ascii="Tahoma" w:hAnsi="Tahoma" w:cs="Tahoma"/>
          <w:sz w:val="20"/>
          <w:szCs w:val="20"/>
          <w:lang w:val="es-MX"/>
        </w:rPr>
        <w:t>No.</w:t>
      </w:r>
      <w:r w:rsidR="00277FEB">
        <w:rPr>
          <w:rFonts w:ascii="Tahoma" w:hAnsi="Tahoma" w:cs="Tahoma"/>
          <w:sz w:val="20"/>
          <w:szCs w:val="20"/>
          <w:lang w:val="es-MX"/>
        </w:rPr>
        <w:t xml:space="preserve"> </w:t>
      </w:r>
      <w:r w:rsidR="00277FEB" w:rsidRPr="00277FEB">
        <w:rPr>
          <w:rFonts w:ascii="Tahoma" w:hAnsi="Tahoma" w:cs="Tahoma"/>
          <w:sz w:val="20"/>
          <w:szCs w:val="20"/>
          <w:lang w:val="es-MX"/>
        </w:rPr>
        <w:t>1735</w:t>
      </w:r>
      <w:r w:rsidR="00277FEB">
        <w:rPr>
          <w:rFonts w:ascii="Tahoma" w:hAnsi="Tahoma" w:cs="Tahoma"/>
          <w:sz w:val="20"/>
          <w:szCs w:val="20"/>
          <w:lang w:val="es-MX"/>
        </w:rPr>
        <w:t xml:space="preserve"> </w:t>
      </w:r>
      <w:r w:rsidR="00277FEB" w:rsidRPr="00277FEB">
        <w:rPr>
          <w:rFonts w:ascii="Tahoma" w:hAnsi="Tahoma" w:cs="Tahoma"/>
          <w:sz w:val="20"/>
          <w:szCs w:val="20"/>
          <w:lang w:val="es-MX"/>
        </w:rPr>
        <w:t>Col.</w:t>
      </w:r>
      <w:r w:rsidR="00277FEB">
        <w:rPr>
          <w:rFonts w:ascii="Tahoma" w:hAnsi="Tahoma" w:cs="Tahoma"/>
          <w:sz w:val="20"/>
          <w:szCs w:val="20"/>
          <w:lang w:val="es-MX"/>
        </w:rPr>
        <w:t xml:space="preserve"> </w:t>
      </w:r>
      <w:r w:rsidR="00277FEB" w:rsidRPr="00277FEB">
        <w:rPr>
          <w:rFonts w:ascii="Tahoma" w:hAnsi="Tahoma" w:cs="Tahoma"/>
          <w:sz w:val="20"/>
          <w:szCs w:val="20"/>
          <w:lang w:val="es-MX"/>
        </w:rPr>
        <w:t>Guadalupe</w:t>
      </w:r>
      <w:r w:rsidR="00277FEB">
        <w:rPr>
          <w:rFonts w:ascii="Tahoma" w:hAnsi="Tahoma" w:cs="Tahoma"/>
          <w:sz w:val="20"/>
          <w:szCs w:val="20"/>
          <w:lang w:val="es-MX"/>
        </w:rPr>
        <w:t xml:space="preserve"> </w:t>
      </w:r>
      <w:proofErr w:type="spellStart"/>
      <w:r w:rsidR="00277FEB" w:rsidRPr="00277FEB">
        <w:rPr>
          <w:rFonts w:ascii="Tahoma" w:hAnsi="Tahoma" w:cs="Tahoma"/>
          <w:sz w:val="20"/>
          <w:szCs w:val="20"/>
          <w:lang w:val="es-MX"/>
        </w:rPr>
        <w:t>Inn</w:t>
      </w:r>
      <w:proofErr w:type="spellEnd"/>
      <w:r w:rsidR="00277FEB" w:rsidRPr="00277FEB">
        <w:rPr>
          <w:rFonts w:ascii="Tahoma" w:hAnsi="Tahoma" w:cs="Tahoma"/>
          <w:sz w:val="20"/>
          <w:szCs w:val="20"/>
          <w:lang w:val="es-MX"/>
        </w:rPr>
        <w:t>,</w:t>
      </w:r>
      <w:r w:rsidR="00277FEB">
        <w:rPr>
          <w:rFonts w:ascii="Tahoma" w:hAnsi="Tahoma" w:cs="Tahoma"/>
          <w:sz w:val="20"/>
          <w:szCs w:val="20"/>
          <w:lang w:val="es-MX"/>
        </w:rPr>
        <w:t xml:space="preserve"> </w:t>
      </w:r>
      <w:r w:rsidR="00277FEB" w:rsidRPr="00277FEB">
        <w:rPr>
          <w:rFonts w:ascii="Tahoma" w:hAnsi="Tahoma" w:cs="Tahoma"/>
          <w:sz w:val="20"/>
          <w:szCs w:val="20"/>
          <w:lang w:val="es-MX"/>
        </w:rPr>
        <w:t>Delegación</w:t>
      </w:r>
      <w:r w:rsidR="00277FEB">
        <w:rPr>
          <w:rFonts w:ascii="Tahoma" w:hAnsi="Tahoma" w:cs="Tahoma"/>
          <w:sz w:val="20"/>
          <w:szCs w:val="20"/>
          <w:lang w:val="es-MX"/>
        </w:rPr>
        <w:t xml:space="preserve"> </w:t>
      </w:r>
      <w:r w:rsidR="00277FEB" w:rsidRPr="00277FEB">
        <w:rPr>
          <w:rFonts w:ascii="Tahoma" w:hAnsi="Tahoma" w:cs="Tahoma"/>
          <w:sz w:val="20"/>
          <w:szCs w:val="20"/>
          <w:lang w:val="es-MX"/>
        </w:rPr>
        <w:t>Alvaro</w:t>
      </w:r>
      <w:r w:rsidR="00277FEB">
        <w:rPr>
          <w:rFonts w:ascii="Tahoma" w:hAnsi="Tahoma" w:cs="Tahoma"/>
          <w:sz w:val="20"/>
          <w:szCs w:val="20"/>
          <w:lang w:val="es-MX"/>
        </w:rPr>
        <w:t xml:space="preserve"> </w:t>
      </w:r>
      <w:r w:rsidR="00277FEB" w:rsidRPr="00277FEB">
        <w:rPr>
          <w:rFonts w:ascii="Tahoma" w:hAnsi="Tahoma" w:cs="Tahoma"/>
          <w:sz w:val="20"/>
          <w:szCs w:val="20"/>
          <w:lang w:val="es-MX"/>
        </w:rPr>
        <w:t>Obregón</w:t>
      </w:r>
      <w:r w:rsidR="00277FEB">
        <w:rPr>
          <w:rFonts w:ascii="Tahoma" w:hAnsi="Tahoma" w:cs="Tahoma"/>
          <w:sz w:val="20"/>
          <w:szCs w:val="20"/>
          <w:lang w:val="es-MX"/>
        </w:rPr>
        <w:t xml:space="preserve"> </w:t>
      </w:r>
      <w:r w:rsidR="00277FEB" w:rsidRPr="00277FEB">
        <w:rPr>
          <w:rFonts w:ascii="Tahoma" w:hAnsi="Tahoma" w:cs="Tahoma"/>
          <w:sz w:val="20"/>
          <w:szCs w:val="20"/>
          <w:lang w:val="es-MX"/>
        </w:rPr>
        <w:t xml:space="preserve">CP.01020 en la Ciudad de México. </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presentada  sin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xml:space="preserve">, deberá acompañar a </w:t>
      </w:r>
      <w:r w:rsidR="00932A32" w:rsidRPr="0027162F">
        <w:rPr>
          <w:rFonts w:ascii="Tahoma" w:hAnsi="Tahoma" w:cs="Tahoma"/>
          <w:sz w:val="20"/>
          <w:szCs w:val="20"/>
          <w:lang w:val="es-MX"/>
        </w:rPr>
        <w:t>su proposición</w:t>
      </w:r>
      <w:r w:rsidRPr="0027162F">
        <w:rPr>
          <w:rFonts w:ascii="Tahoma" w:hAnsi="Tahoma" w:cs="Tahoma"/>
          <w:sz w:val="20"/>
          <w:szCs w:val="20"/>
          <w:lang w:val="es-MX"/>
        </w:rPr>
        <w:t xml:space="preserve"> la siguiente documentación</w:t>
      </w:r>
      <w:r w:rsidR="00C95A6C" w:rsidRPr="0027162F">
        <w:rPr>
          <w:rFonts w:ascii="Tahoma" w:hAnsi="Tahoma" w:cs="Tahoma"/>
          <w:sz w:val="20"/>
          <w:szCs w:val="20"/>
          <w:lang w:val="es-MX"/>
        </w:rPr>
        <w:t>.</w:t>
      </w:r>
    </w:p>
    <w:p w:rsidR="00503DC0" w:rsidRDefault="00503DC0"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Pr="0027162F" w:rsidRDefault="00932A32"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00"/>
        <w:gridCol w:w="7772"/>
      </w:tblGrid>
      <w:tr w:rsidR="00EA2503" w:rsidRPr="0027162F" w:rsidTr="00525585">
        <w:tc>
          <w:tcPr>
            <w:tcW w:w="1200" w:type="dxa"/>
            <w:vAlign w:val="center"/>
          </w:tcPr>
          <w:p w:rsidR="00EA2503" w:rsidRPr="00EA2503" w:rsidRDefault="00EA2503" w:rsidP="00EA2503">
            <w:pPr>
              <w:jc w:val="center"/>
              <w:rPr>
                <w:rFonts w:ascii="Tahoma" w:hAnsi="Tahoma" w:cs="Tahoma"/>
                <w:sz w:val="20"/>
                <w:szCs w:val="20"/>
              </w:rPr>
            </w:pPr>
            <w:r w:rsidRPr="00EA2503">
              <w:rPr>
                <w:rFonts w:ascii="Tahoma" w:hAnsi="Tahoma" w:cs="Tahoma"/>
                <w:sz w:val="20"/>
                <w:szCs w:val="20"/>
              </w:rPr>
              <w:t>DIST-01</w:t>
            </w:r>
          </w:p>
        </w:tc>
        <w:tc>
          <w:tcPr>
            <w:tcW w:w="7772" w:type="dxa"/>
          </w:tcPr>
          <w:p w:rsidR="00EA2503" w:rsidRDefault="00EA2503" w:rsidP="00EA2503">
            <w:pPr>
              <w:tabs>
                <w:tab w:val="left" w:pos="0"/>
              </w:tabs>
              <w:ind w:right="51"/>
              <w:jc w:val="both"/>
              <w:rPr>
                <w:rFonts w:ascii="Tahoma" w:hAnsi="Tahoma" w:cs="Tahoma"/>
                <w:sz w:val="20"/>
                <w:szCs w:val="20"/>
                <w:lang w:val="es-MX"/>
              </w:rPr>
            </w:pPr>
            <w:r w:rsidRPr="00A436F8">
              <w:rPr>
                <w:rFonts w:ascii="Tahoma" w:hAnsi="Tahoma" w:cs="Tahoma"/>
                <w:b/>
                <w:sz w:val="20"/>
                <w:szCs w:val="20"/>
                <w:lang w:val="es-MX"/>
              </w:rPr>
              <w:t>Relación de documentos presentados</w:t>
            </w:r>
            <w:r>
              <w:rPr>
                <w:rFonts w:ascii="Tahoma" w:hAnsi="Tahoma" w:cs="Tahoma"/>
                <w:b/>
                <w:sz w:val="20"/>
                <w:szCs w:val="20"/>
                <w:lang w:val="es-MX"/>
              </w:rPr>
              <w:t xml:space="preserve">.- </w:t>
            </w:r>
            <w:r w:rsidRPr="00A436F8">
              <w:rPr>
                <w:rFonts w:ascii="Tahoma" w:hAnsi="Tahoma" w:cs="Tahoma"/>
                <w:sz w:val="20"/>
                <w:szCs w:val="20"/>
                <w:lang w:val="es-MX"/>
              </w:rPr>
              <w:t xml:space="preserve">Integración de </w:t>
            </w:r>
            <w:r>
              <w:rPr>
                <w:rFonts w:ascii="Tahoma" w:hAnsi="Tahoma" w:cs="Tahoma"/>
                <w:sz w:val="20"/>
                <w:szCs w:val="20"/>
                <w:lang w:val="es-MX"/>
              </w:rPr>
              <w:t>la totalidad de documentos presentados (relación cuantitativa) integrando las páginas de inicio y final de cada documento, de acuerdo al formato anexo-1.</w:t>
            </w:r>
            <w:r w:rsidRPr="00B93964">
              <w:rPr>
                <w:rFonts w:ascii="Arial Narrow" w:hAnsi="Arial Narrow"/>
                <w:lang w:val="es-MX"/>
              </w:rPr>
              <w:t xml:space="preserve"> </w:t>
            </w:r>
          </w:p>
        </w:tc>
      </w:tr>
      <w:tr w:rsidR="007502DF" w:rsidRPr="0027162F" w:rsidTr="00525585">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7772"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 xml:space="preserve">los </w:t>
            </w:r>
            <w:r w:rsidR="001E263A"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o sus representantes podrán exhibir un escrito en el que su firmante manifieste, bajo protesta de decir verdad, que cuenta con facultades suficientes para comprometerse por sí o por su representada, mismo que contendrá los datos siguientes:</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w:t>
            </w:r>
            <w:r w:rsidR="001E263A" w:rsidRPr="001E263A">
              <w:rPr>
                <w:rFonts w:ascii="Tahoma" w:hAnsi="Tahoma" w:cs="Tahoma"/>
                <w:sz w:val="20"/>
                <w:szCs w:val="20"/>
                <w:lang w:val="es-MX"/>
              </w:rPr>
              <w:t>LICITANTE</w:t>
            </w:r>
            <w:r w:rsidRPr="0027162F">
              <w:rPr>
                <w:rFonts w:ascii="Tahoma" w:hAnsi="Tahoma" w:cs="Tahoma"/>
                <w:sz w:val="20"/>
                <w:szCs w:val="20"/>
              </w:rPr>
              <w:t xml:space="preserv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27162F" w:rsidRDefault="007502DF" w:rsidP="007E4FDC">
            <w:pPr>
              <w:ind w:right="51"/>
              <w:jc w:val="both"/>
              <w:rPr>
                <w:rFonts w:ascii="Tahoma" w:hAnsi="Tahoma" w:cs="Tahoma"/>
                <w:sz w:val="20"/>
                <w:szCs w:val="20"/>
              </w:rPr>
            </w:pPr>
            <w:r w:rsidRPr="0027162F">
              <w:rPr>
                <w:rFonts w:ascii="Tahoma" w:hAnsi="Tahoma" w:cs="Tahoma"/>
                <w:sz w:val="20"/>
                <w:szCs w:val="20"/>
              </w:rPr>
              <w:t xml:space="preserve">Del representante legal del </w:t>
            </w:r>
            <w:r w:rsidR="001E263A" w:rsidRPr="001E263A">
              <w:rPr>
                <w:rFonts w:ascii="Tahoma" w:hAnsi="Tahoma" w:cs="Tahoma"/>
                <w:sz w:val="20"/>
                <w:szCs w:val="20"/>
                <w:lang w:val="es-MX"/>
              </w:rPr>
              <w:t>LICITANTE</w:t>
            </w:r>
            <w:r w:rsidRPr="0027162F">
              <w:rPr>
                <w:rFonts w:ascii="Tahoma" w:hAnsi="Tahoma" w:cs="Tahoma"/>
                <w:sz w:val="20"/>
                <w:szCs w:val="20"/>
              </w:rPr>
              <w:t>: datos de las escrituras públicas en las que le fueron otorgadas las facultades de representación y su identificación oficial.</w:t>
            </w:r>
          </w:p>
          <w:p w:rsidR="007E4FDC" w:rsidRPr="0027162F" w:rsidRDefault="007E4FDC" w:rsidP="007E4FDC">
            <w:pPr>
              <w:ind w:right="51"/>
              <w:jc w:val="both"/>
              <w:rPr>
                <w:rFonts w:ascii="Tahoma" w:hAnsi="Tahoma" w:cs="Tahoma"/>
                <w:b/>
                <w:sz w:val="20"/>
                <w:szCs w:val="20"/>
              </w:rPr>
            </w:pPr>
          </w:p>
        </w:tc>
      </w:tr>
      <w:tr w:rsidR="007502DF" w:rsidRPr="0027162F" w:rsidTr="00525585">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DIST-03</w:t>
            </w:r>
          </w:p>
        </w:tc>
        <w:tc>
          <w:tcPr>
            <w:tcW w:w="7772" w:type="dxa"/>
          </w:tcPr>
          <w:p w:rsidR="00742B82" w:rsidRPr="00742B82" w:rsidRDefault="00F771D4" w:rsidP="00742B82">
            <w:pPr>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742B82" w:rsidRPr="00742B82">
              <w:rPr>
                <w:rFonts w:ascii="Tahoma" w:hAnsi="Tahoma" w:cs="Tahoma"/>
                <w:sz w:val="20"/>
                <w:szCs w:val="20"/>
              </w:rPr>
              <w:t xml:space="preserve"> EL LICITANTE, deberá proporcionar una dirección de correo electrónico, en caso de contar con él. En el caso de que LOS LICITANTES no proporcionen la dirección de correo electrónico a que se refiere la fracción XIII del artículo 31 de LA LEY, LA CONVOCANTE quedará eximida de la obligación de realizar el aviso a que hacen referencia los párrafos cuarto y octavo del artículo 39 de LA LEY.  </w:t>
            </w:r>
          </w:p>
          <w:p w:rsidR="007502DF" w:rsidRPr="0027162F" w:rsidRDefault="007502DF" w:rsidP="007502DF">
            <w:pPr>
              <w:ind w:right="51"/>
              <w:jc w:val="both"/>
              <w:rPr>
                <w:rFonts w:ascii="Tahoma" w:hAnsi="Tahoma" w:cs="Tahoma"/>
                <w:sz w:val="20"/>
                <w:szCs w:val="20"/>
              </w:rPr>
            </w:pPr>
          </w:p>
        </w:tc>
      </w:tr>
      <w:tr w:rsidR="007502DF" w:rsidRPr="0027162F" w:rsidTr="00525585">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DIST-05</w:t>
            </w:r>
          </w:p>
        </w:tc>
        <w:tc>
          <w:tcPr>
            <w:tcW w:w="7772" w:type="dxa"/>
          </w:tcPr>
          <w:p w:rsidR="007502DF" w:rsidRPr="00525585" w:rsidRDefault="00F771D4" w:rsidP="007502DF">
            <w:pPr>
              <w:ind w:right="51"/>
              <w:jc w:val="both"/>
              <w:rPr>
                <w:rFonts w:ascii="Tahoma" w:hAnsi="Tahoma" w:cs="Tahoma"/>
                <w:sz w:val="20"/>
                <w:szCs w:val="20"/>
              </w:rPr>
            </w:pPr>
            <w:r w:rsidRPr="00525585">
              <w:rPr>
                <w:rFonts w:ascii="Tahoma" w:hAnsi="Tahoma" w:cs="Tahoma"/>
                <w:b/>
                <w:sz w:val="20"/>
                <w:szCs w:val="20"/>
              </w:rPr>
              <w:t>Art. 51 y 78 de la Ley</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no se encuentra en alguno de los supuestos que establecen los artículos 51 y 78 de la LOPSRM. Se anexa formato.</w:t>
            </w:r>
          </w:p>
        </w:tc>
      </w:tr>
      <w:tr w:rsidR="007502DF" w:rsidRPr="0027162F" w:rsidTr="00525585">
        <w:trPr>
          <w:trHeight w:val="1046"/>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DIST-06</w:t>
            </w:r>
          </w:p>
        </w:tc>
        <w:tc>
          <w:tcPr>
            <w:tcW w:w="7772" w:type="dxa"/>
          </w:tcPr>
          <w:p w:rsidR="007502DF" w:rsidRPr="00525585" w:rsidRDefault="007502DF" w:rsidP="001E263A">
            <w:pPr>
              <w:ind w:right="51"/>
              <w:jc w:val="both"/>
              <w:rPr>
                <w:rFonts w:ascii="Tahoma" w:hAnsi="Tahoma" w:cs="Tahoma"/>
                <w:sz w:val="20"/>
                <w:szCs w:val="20"/>
              </w:rPr>
            </w:pPr>
            <w:r w:rsidRPr="00525585">
              <w:rPr>
                <w:rFonts w:ascii="Tahoma" w:hAnsi="Tahoma" w:cs="Tahoma"/>
                <w:b/>
                <w:sz w:val="20"/>
                <w:szCs w:val="20"/>
              </w:rPr>
              <w:t>Declaración de integridad</w:t>
            </w:r>
            <w:r w:rsidR="00F771D4" w:rsidRPr="00525585">
              <w:rPr>
                <w:rFonts w:ascii="Tahoma" w:hAnsi="Tahoma" w:cs="Tahoma"/>
                <w:sz w:val="20"/>
                <w:szCs w:val="20"/>
              </w:rPr>
              <w:t>.-</w:t>
            </w:r>
            <w:r w:rsidRPr="00525585">
              <w:rPr>
                <w:rFonts w:ascii="Tahoma" w:hAnsi="Tahoma" w:cs="Tahoma"/>
                <w:sz w:val="20"/>
                <w:szCs w:val="20"/>
              </w:rPr>
              <w:t xml:space="preserve"> </w:t>
            </w:r>
            <w:r w:rsidR="00F771D4" w:rsidRPr="00525585">
              <w:rPr>
                <w:rFonts w:ascii="Tahoma" w:hAnsi="Tahoma" w:cs="Tahoma"/>
                <w:sz w:val="20"/>
                <w:szCs w:val="20"/>
              </w:rPr>
              <w:t>M</w:t>
            </w:r>
            <w:r w:rsidRPr="00525585">
              <w:rPr>
                <w:rFonts w:ascii="Tahoma" w:hAnsi="Tahoma" w:cs="Tahoma"/>
                <w:sz w:val="20"/>
                <w:szCs w:val="20"/>
              </w:rPr>
              <w:t xml:space="preserve">ediante la cual el </w:t>
            </w:r>
            <w:r w:rsidR="001E263A" w:rsidRPr="00525585">
              <w:rPr>
                <w:rFonts w:ascii="Tahoma" w:hAnsi="Tahoma" w:cs="Tahoma"/>
                <w:sz w:val="20"/>
                <w:szCs w:val="20"/>
                <w:lang w:val="es-MX"/>
              </w:rPr>
              <w:t>LICITANTE</w:t>
            </w:r>
            <w:r w:rsidRPr="00525585">
              <w:rPr>
                <w:rFonts w:ascii="Tahoma" w:hAnsi="Tahoma" w:cs="Tahoma"/>
                <w:sz w:val="20"/>
                <w:szCs w:val="20"/>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sidRPr="00525585">
              <w:rPr>
                <w:rFonts w:ascii="Tahoma" w:hAnsi="Tahoma" w:cs="Tahoma"/>
                <w:sz w:val="20"/>
                <w:szCs w:val="20"/>
              </w:rPr>
              <w:t>licitante</w:t>
            </w:r>
            <w:r w:rsidRPr="00525585">
              <w:rPr>
                <w:rFonts w:ascii="Tahoma" w:hAnsi="Tahoma" w:cs="Tahoma"/>
                <w:sz w:val="20"/>
                <w:szCs w:val="20"/>
              </w:rPr>
              <w:t>s. Se anexa formato.</w:t>
            </w:r>
          </w:p>
        </w:tc>
      </w:tr>
      <w:tr w:rsidR="007502DF" w:rsidRPr="0027162F" w:rsidTr="00525585">
        <w:trPr>
          <w:trHeight w:val="240"/>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DIST-07</w:t>
            </w:r>
          </w:p>
        </w:tc>
        <w:tc>
          <w:tcPr>
            <w:tcW w:w="7772" w:type="dxa"/>
          </w:tcPr>
          <w:p w:rsidR="007502DF" w:rsidRPr="00525585" w:rsidRDefault="00F771D4" w:rsidP="00F771D4">
            <w:pPr>
              <w:ind w:right="51"/>
              <w:jc w:val="both"/>
              <w:rPr>
                <w:rFonts w:ascii="Tahoma" w:hAnsi="Tahoma" w:cs="Tahoma"/>
                <w:sz w:val="20"/>
                <w:szCs w:val="20"/>
              </w:rPr>
            </w:pPr>
            <w:r w:rsidRPr="00525585">
              <w:rPr>
                <w:rFonts w:ascii="Tahoma" w:hAnsi="Tahoma" w:cs="Tahoma"/>
                <w:b/>
                <w:sz w:val="20"/>
                <w:szCs w:val="20"/>
              </w:rPr>
              <w:t>Manifestación de nacionalidad</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es de nacionalidad Mexicana</w:t>
            </w:r>
            <w:r w:rsidRPr="00525585">
              <w:rPr>
                <w:rFonts w:ascii="Tahoma" w:hAnsi="Tahoma" w:cs="Tahoma"/>
                <w:sz w:val="20"/>
                <w:szCs w:val="20"/>
              </w:rPr>
              <w:t>.</w:t>
            </w:r>
          </w:p>
        </w:tc>
      </w:tr>
      <w:tr w:rsidR="007502DF" w:rsidRPr="0027162F" w:rsidTr="00525585">
        <w:trPr>
          <w:trHeight w:val="784"/>
        </w:trPr>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7772"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7772" w:type="dxa"/>
          </w:tcPr>
          <w:p w:rsidR="00F771D4" w:rsidRPr="0027162F" w:rsidRDefault="00F771D4" w:rsidP="0026330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7772" w:type="dxa"/>
          </w:tcPr>
          <w:p w:rsidR="00F771D4"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 xml:space="preserve">.-Manifestación de que el superintendente de construcción propuesto, cuenta con la firma electrónica avanzada, expedida por el Sistema de Administración Tributaria (SAT), en sustitución de su firma </w:t>
            </w:r>
            <w:r w:rsidRPr="0027162F">
              <w:rPr>
                <w:rFonts w:ascii="Tahoma" w:hAnsi="Tahoma" w:cs="Tahoma"/>
                <w:sz w:val="20"/>
                <w:szCs w:val="20"/>
              </w:rPr>
              <w:lastRenderedPageBreak/>
              <w:t>autógrafa, para el uso del programa informático, de la Bitácora Electrónica de Obra Pública (BEOP)</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lastRenderedPageBreak/>
              <w:t>DIST-12</w:t>
            </w:r>
          </w:p>
        </w:tc>
        <w:tc>
          <w:tcPr>
            <w:tcW w:w="7772" w:type="dxa"/>
          </w:tcPr>
          <w:p w:rsidR="00F771D4" w:rsidRPr="0027162F" w:rsidRDefault="00F771D4" w:rsidP="007502DF">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001E263A" w:rsidRPr="001E263A">
              <w:rPr>
                <w:rFonts w:ascii="Tahoma" w:hAnsi="Tahoma" w:cs="Tahoma"/>
                <w:sz w:val="20"/>
                <w:szCs w:val="20"/>
                <w:lang w:val="es-MX"/>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p>
        </w:tc>
      </w:tr>
      <w:tr w:rsidR="00525585" w:rsidRPr="0027162F" w:rsidTr="00525585">
        <w:tc>
          <w:tcPr>
            <w:tcW w:w="1200" w:type="dxa"/>
          </w:tcPr>
          <w:p w:rsidR="00525585" w:rsidRPr="00B36188" w:rsidRDefault="00525585" w:rsidP="00525585">
            <w:pPr>
              <w:jc w:val="center"/>
              <w:rPr>
                <w:rFonts w:ascii="Arial" w:hAnsi="Arial" w:cs="Arial"/>
                <w:sz w:val="20"/>
                <w:szCs w:val="20"/>
              </w:rPr>
            </w:pPr>
            <w:r w:rsidRPr="00B36188">
              <w:rPr>
                <w:rFonts w:ascii="Arial" w:hAnsi="Arial" w:cs="Arial"/>
                <w:sz w:val="20"/>
                <w:szCs w:val="20"/>
              </w:rPr>
              <w:t>DIST-13</w:t>
            </w:r>
          </w:p>
        </w:tc>
        <w:tc>
          <w:tcPr>
            <w:tcW w:w="7772" w:type="dxa"/>
          </w:tcPr>
          <w:p w:rsidR="00525585" w:rsidRPr="00B36188" w:rsidRDefault="00525585" w:rsidP="00525585">
            <w:pPr>
              <w:jc w:val="both"/>
              <w:rPr>
                <w:rFonts w:ascii="Arial" w:hAnsi="Arial" w:cs="Arial"/>
                <w:b/>
                <w:sz w:val="20"/>
                <w:szCs w:val="20"/>
              </w:rPr>
            </w:pPr>
            <w:r w:rsidRPr="00B36188">
              <w:rPr>
                <w:rFonts w:ascii="Arial" w:hAnsi="Arial" w:cs="Arial"/>
                <w:b/>
                <w:sz w:val="20"/>
                <w:szCs w:val="20"/>
              </w:rPr>
              <w:t>Encuesta de transparencia.- D</w:t>
            </w:r>
            <w:r w:rsidRPr="00B36188">
              <w:rPr>
                <w:rFonts w:ascii="Arial" w:hAnsi="Arial" w:cs="Arial"/>
                <w:sz w:val="20"/>
                <w:szCs w:val="20"/>
              </w:rPr>
              <w:t>eberá entregar el formato de encuesta para su aplicación al interesado (anexo a esta</w:t>
            </w:r>
            <w:r>
              <w:rPr>
                <w:rFonts w:ascii="Arial" w:hAnsi="Arial" w:cs="Arial"/>
                <w:sz w:val="20"/>
                <w:szCs w:val="20"/>
              </w:rPr>
              <w:t>s bases</w:t>
            </w:r>
            <w:r w:rsidRPr="00B36188">
              <w:rPr>
                <w:rFonts w:ascii="Arial" w:hAnsi="Arial" w:cs="Arial"/>
                <w:sz w:val="20"/>
                <w:szCs w:val="20"/>
              </w:rPr>
              <w:t>), debidamente llenado en el acto que se celebre durante el acto de apertura de propuestas.</w:t>
            </w:r>
            <w:r>
              <w:rPr>
                <w:rFonts w:ascii="Arial" w:hAnsi="Arial" w:cs="Arial"/>
                <w:sz w:val="20"/>
                <w:szCs w:val="20"/>
              </w:rPr>
              <w:t xml:space="preserve"> </w:t>
            </w:r>
            <w:r w:rsidRPr="00B36188">
              <w:rPr>
                <w:rFonts w:ascii="Arial" w:hAnsi="Arial" w:cs="Arial"/>
                <w:sz w:val="20"/>
                <w:szCs w:val="20"/>
              </w:rPr>
              <w:t>Se anexa formato.</w:t>
            </w:r>
          </w:p>
        </w:tc>
      </w:tr>
      <w:tr w:rsidR="00525585" w:rsidRPr="0027162F" w:rsidTr="00525585">
        <w:tc>
          <w:tcPr>
            <w:tcW w:w="1200" w:type="dxa"/>
          </w:tcPr>
          <w:p w:rsidR="00525585" w:rsidRPr="006816DD" w:rsidRDefault="00525585" w:rsidP="00525585">
            <w:pPr>
              <w:jc w:val="center"/>
              <w:rPr>
                <w:rFonts w:ascii="Tahoma" w:hAnsi="Tahoma" w:cs="Tahoma"/>
                <w:sz w:val="20"/>
                <w:szCs w:val="20"/>
              </w:rPr>
            </w:pPr>
            <w:r w:rsidRPr="006816DD">
              <w:rPr>
                <w:rFonts w:ascii="Tahoma" w:hAnsi="Tahoma" w:cs="Tahoma"/>
                <w:sz w:val="20"/>
                <w:szCs w:val="20"/>
              </w:rPr>
              <w:t>DIST-14</w:t>
            </w:r>
          </w:p>
        </w:tc>
        <w:tc>
          <w:tcPr>
            <w:tcW w:w="7772" w:type="dxa"/>
          </w:tcPr>
          <w:p w:rsidR="00525585" w:rsidRPr="006816DD" w:rsidRDefault="00525585" w:rsidP="00525585">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Pr>
                <w:rFonts w:ascii="Tahoma" w:hAnsi="Tahoma" w:cs="Tahoma"/>
                <w:sz w:val="20"/>
                <w:szCs w:val="20"/>
              </w:rPr>
              <w:t xml:space="preserve"> </w:t>
            </w:r>
            <w:r w:rsidRPr="00B36188">
              <w:rPr>
                <w:rFonts w:ascii="Arial" w:hAnsi="Arial" w:cs="Arial"/>
                <w:sz w:val="20"/>
                <w:szCs w:val="20"/>
              </w:rPr>
              <w:t>Se anexa formato.</w:t>
            </w:r>
          </w:p>
        </w:tc>
      </w:tr>
    </w:tbl>
    <w:p w:rsidR="007502DF" w:rsidRDefault="007502DF" w:rsidP="00503DC0">
      <w:pPr>
        <w:jc w:val="both"/>
        <w:rPr>
          <w:rFonts w:ascii="Tahoma" w:hAnsi="Tahoma" w:cs="Tahoma"/>
          <w:sz w:val="20"/>
          <w:szCs w:val="20"/>
        </w:rPr>
      </w:pPr>
    </w:p>
    <w:p w:rsidR="00525585" w:rsidRDefault="00525585"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p>
    <w:p w:rsidR="004A5CA3" w:rsidRPr="00B13D3C"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002B3ECC" w:rsidRPr="00B13D3C">
        <w:rPr>
          <w:rFonts w:ascii="Tahoma" w:hAnsi="Tahoma" w:cs="Tahoma"/>
          <w:sz w:val="20"/>
          <w:szCs w:val="20"/>
          <w:lang w:val="es-MX"/>
        </w:rPr>
        <w:t>Bases de Invitación</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p>
    <w:p w:rsidR="000A66CD" w:rsidRPr="0027162F" w:rsidRDefault="004A5CA3" w:rsidP="000A66CD">
      <w:pPr>
        <w:rPr>
          <w:rFonts w:ascii="Tahoma" w:hAnsi="Tahoma" w:cs="Tahoma"/>
          <w:bCs/>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8</w:t>
      </w:r>
      <w:r w:rsidRPr="0027162F">
        <w:rPr>
          <w:rFonts w:ascii="Tahoma" w:hAnsi="Tahoma" w:cs="Tahoma"/>
          <w:sz w:val="20"/>
          <w:szCs w:val="20"/>
          <w:lang w:val="es-MX"/>
        </w:rPr>
        <w:t>.</w:t>
      </w:r>
      <w:r w:rsidRPr="0027162F">
        <w:rPr>
          <w:rFonts w:ascii="Tahoma" w:hAnsi="Tahoma" w:cs="Tahoma"/>
          <w:sz w:val="20"/>
          <w:szCs w:val="20"/>
          <w:lang w:val="es-MX"/>
        </w:rPr>
        <w:tab/>
      </w:r>
      <w:r w:rsidR="000A66CD" w:rsidRPr="0027162F">
        <w:rPr>
          <w:rFonts w:ascii="Tahoma" w:hAnsi="Tahoma" w:cs="Tahoma"/>
          <w:bCs/>
          <w:sz w:val="20"/>
          <w:szCs w:val="20"/>
          <w:lang w:val="es-MX"/>
        </w:rPr>
        <w:t>Descripción de la Planeación Integral y Procedimiento Constructivo de la Ejecución de los trabajos.</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00BD45B4" w:rsidRPr="0027162F">
        <w:rPr>
          <w:rFonts w:ascii="Tahoma" w:hAnsi="Tahoma" w:cs="Tahoma"/>
          <w:bCs/>
          <w:lang w:val="es-MX"/>
        </w:rPr>
        <w:t>Carta de</w:t>
      </w:r>
      <w:r w:rsidRPr="0027162F">
        <w:rPr>
          <w:rFonts w:ascii="Tahoma" w:hAnsi="Tahoma" w:cs="Tahoma"/>
          <w:bCs/>
          <w:lang w:val="es-MX"/>
        </w:rPr>
        <w:t xml:space="preserve"> Cumplimiento de Aspectos Ambientales y Seguridad Industrial.</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00BD45B4">
        <w:rPr>
          <w:rFonts w:ascii="Tahoma" w:hAnsi="Tahoma" w:cs="Tahoma"/>
          <w:sz w:val="20"/>
          <w:szCs w:val="20"/>
          <w:lang w:val="es-MX"/>
        </w:rPr>
        <w:t>.-</w:t>
      </w:r>
      <w:r w:rsidRPr="0027162F">
        <w:rPr>
          <w:rFonts w:ascii="Tahoma" w:hAnsi="Tahoma" w:cs="Tahoma"/>
          <w:sz w:val="20"/>
          <w:szCs w:val="20"/>
          <w:lang w:val="es-MX"/>
        </w:rPr>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00BD45B4">
        <w:rPr>
          <w:rFonts w:ascii="Tahoma" w:hAnsi="Tahoma" w:cs="Tahoma"/>
          <w:sz w:val="20"/>
          <w:szCs w:val="20"/>
          <w:lang w:val="es-MX"/>
        </w:rPr>
        <w:t>.-</w:t>
      </w:r>
      <w:r w:rsidRPr="0027162F">
        <w:rPr>
          <w:rFonts w:ascii="Tahoma" w:hAnsi="Tahoma" w:cs="Tahoma"/>
          <w:sz w:val="20"/>
          <w:szCs w:val="20"/>
          <w:lang w:val="es-MX"/>
        </w:rPr>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BD45B4">
        <w:rPr>
          <w:rFonts w:ascii="Tahoma" w:hAnsi="Tahoma" w:cs="Tahoma"/>
          <w:bCs/>
          <w:sz w:val="20"/>
          <w:szCs w:val="20"/>
          <w:lang w:val="es-MX"/>
        </w:rPr>
        <w:t>.-</w:t>
      </w:r>
      <w:r w:rsidRPr="0027162F">
        <w:rPr>
          <w:rFonts w:ascii="Tahoma" w:hAnsi="Tahoma" w:cs="Tahoma"/>
          <w:sz w:val="20"/>
          <w:szCs w:val="20"/>
          <w:lang w:val="es-MX"/>
        </w:rPr>
        <w:t>Programas Económicos.</w:t>
      </w:r>
    </w:p>
    <w:p w:rsidR="004A5CA3" w:rsidRPr="00BD45B4" w:rsidRDefault="004A5CA3" w:rsidP="00465801">
      <w:pPr>
        <w:ind w:left="1440" w:hanging="1440"/>
        <w:jc w:val="both"/>
        <w:rPr>
          <w:rFonts w:ascii="Tahoma" w:hAnsi="Tahoma" w:cs="Tahoma"/>
          <w:sz w:val="18"/>
          <w:szCs w:val="18"/>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00BD45B4">
        <w:rPr>
          <w:rFonts w:ascii="Tahoma" w:hAnsi="Tahoma" w:cs="Tahoma"/>
          <w:bCs/>
          <w:sz w:val="20"/>
          <w:szCs w:val="20"/>
          <w:lang w:val="es-MX"/>
        </w:rPr>
        <w:t>.-</w:t>
      </w:r>
      <w:r w:rsidRPr="00BD45B4">
        <w:rPr>
          <w:rFonts w:ascii="Tahoma" w:hAnsi="Tahoma" w:cs="Tahoma"/>
          <w:sz w:val="18"/>
          <w:szCs w:val="18"/>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00BD45B4">
        <w:rPr>
          <w:rFonts w:ascii="Tahoma" w:hAnsi="Tahoma" w:cs="Tahoma"/>
          <w:sz w:val="20"/>
          <w:szCs w:val="20"/>
          <w:lang w:val="es-MX"/>
        </w:rPr>
        <w:t>.-</w:t>
      </w:r>
      <w:r w:rsidRPr="0027162F">
        <w:rPr>
          <w:rFonts w:ascii="Tahoma" w:hAnsi="Tahoma" w:cs="Tahoma"/>
          <w:sz w:val="20"/>
          <w:szCs w:val="20"/>
          <w:lang w:val="es-MX"/>
        </w:rPr>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00BD45B4">
        <w:rPr>
          <w:rFonts w:ascii="Tahoma" w:hAnsi="Tahoma" w:cs="Tahoma"/>
          <w:sz w:val="20"/>
          <w:szCs w:val="20"/>
          <w:lang w:val="es-MX"/>
        </w:rPr>
        <w:t>.-</w:t>
      </w:r>
      <w:r w:rsidRPr="0027162F">
        <w:rPr>
          <w:rFonts w:ascii="Tahoma" w:hAnsi="Tahoma" w:cs="Tahoma"/>
          <w:sz w:val="20"/>
          <w:szCs w:val="20"/>
          <w:lang w:val="es-MX"/>
        </w:rPr>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BD45B4">
        <w:rPr>
          <w:rFonts w:ascii="Tahoma" w:hAnsi="Tahoma" w:cs="Tahoma"/>
          <w:bCs/>
          <w:sz w:val="20"/>
          <w:szCs w:val="20"/>
          <w:lang w:val="es-MX"/>
        </w:rPr>
        <w:t>.-</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663A3A" w:rsidRDefault="004A5CA3" w:rsidP="00F4450F">
      <w:pPr>
        <w:jc w:val="both"/>
        <w:rPr>
          <w:szCs w:val="20"/>
        </w:rPr>
      </w:pPr>
      <w:r w:rsidRPr="0027162F">
        <w:rPr>
          <w:rFonts w:ascii="Tahoma" w:hAnsi="Tahoma" w:cs="Tahoma"/>
          <w:b/>
          <w:sz w:val="20"/>
          <w:szCs w:val="20"/>
          <w:lang w:val="es-MX"/>
        </w:rPr>
        <w:t>Documento 01.</w:t>
      </w:r>
      <w:r w:rsidR="00F4450F">
        <w:rPr>
          <w:rFonts w:ascii="Tahoma" w:hAnsi="Tahoma" w:cs="Tahoma"/>
          <w:b/>
          <w:sz w:val="20"/>
          <w:szCs w:val="20"/>
          <w:lang w:val="es-MX"/>
        </w:rPr>
        <w:t>-</w:t>
      </w:r>
      <w:r w:rsidRPr="00B675C2">
        <w:rPr>
          <w:rFonts w:ascii="Tahoma" w:hAnsi="Tahoma" w:cs="Tahoma"/>
          <w:b/>
          <w:sz w:val="20"/>
          <w:szCs w:val="20"/>
          <w:lang w:val="es-MX"/>
        </w:rPr>
        <w:t>Información contable y financiera</w:t>
      </w:r>
    </w:p>
    <w:p w:rsidR="00663A3A" w:rsidRDefault="00663A3A" w:rsidP="00663A3A">
      <w:pPr>
        <w:pStyle w:val="Ttulo8"/>
        <w:jc w:val="left"/>
        <w:rPr>
          <w:szCs w:val="20"/>
        </w:rPr>
      </w:pPr>
    </w:p>
    <w:p w:rsidR="00B67193" w:rsidRPr="00663A3A" w:rsidRDefault="00B67193" w:rsidP="00663A3A">
      <w:pPr>
        <w:pStyle w:val="Ttulo8"/>
        <w:jc w:val="left"/>
        <w:rPr>
          <w:b w:val="0"/>
          <w:szCs w:val="20"/>
        </w:rPr>
      </w:pPr>
      <w:r w:rsidRPr="00AE290E">
        <w:rPr>
          <w:b w:val="0"/>
          <w:szCs w:val="20"/>
          <w:highlight w:val="red"/>
        </w:rPr>
        <w:t>Copia simple de la declaración fiscal 2013</w:t>
      </w:r>
      <w:r w:rsidR="00AB3B62" w:rsidRPr="00AE290E">
        <w:rPr>
          <w:b w:val="0"/>
          <w:szCs w:val="20"/>
          <w:highlight w:val="red"/>
        </w:rPr>
        <w:t xml:space="preserve"> y 2014 y </w:t>
      </w:r>
      <w:r w:rsidR="006461D8" w:rsidRPr="00AE290E">
        <w:rPr>
          <w:b w:val="0"/>
          <w:szCs w:val="20"/>
          <w:highlight w:val="red"/>
        </w:rPr>
        <w:t>última declaración parcial 201</w:t>
      </w:r>
      <w:r w:rsidR="0098100D" w:rsidRPr="00AE290E">
        <w:rPr>
          <w:b w:val="0"/>
          <w:szCs w:val="20"/>
          <w:highlight w:val="red"/>
        </w:rPr>
        <w:t>5.</w:t>
      </w:r>
    </w:p>
    <w:p w:rsidR="00B67193" w:rsidRPr="0027162F" w:rsidRDefault="00B67193" w:rsidP="00B67193">
      <w:pPr>
        <w:ind w:left="720"/>
        <w:jc w:val="both"/>
        <w:rPr>
          <w:rFonts w:ascii="Tahoma" w:hAnsi="Tahoma" w:cs="Tahoma"/>
          <w:sz w:val="20"/>
          <w:szCs w:val="20"/>
          <w:lang w:val="es-MX"/>
        </w:rPr>
      </w:pPr>
    </w:p>
    <w:p w:rsidR="00F9068D" w:rsidRPr="0027162F" w:rsidRDefault="00F9068D"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02.</w:t>
      </w:r>
      <w:r w:rsidR="00B675C2">
        <w:rPr>
          <w:rFonts w:ascii="Tahoma" w:hAnsi="Tahoma" w:cs="Tahoma"/>
          <w:b/>
          <w:sz w:val="20"/>
          <w:szCs w:val="20"/>
          <w:lang w:val="es-MX"/>
        </w:rPr>
        <w:t xml:space="preserve">- </w:t>
      </w:r>
      <w:r w:rsidR="00D64361" w:rsidRPr="0027162F">
        <w:rPr>
          <w:rFonts w:ascii="Tahoma" w:hAnsi="Tahoma" w:cs="Tahoma"/>
          <w:b/>
          <w:sz w:val="20"/>
          <w:szCs w:val="20"/>
          <w:lang w:val="es-MX"/>
        </w:rPr>
        <w:t>Manifestaciones por escrito</w:t>
      </w:r>
      <w:r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w:t>
      </w:r>
      <w:r w:rsidR="001E263A" w:rsidRPr="001E263A">
        <w:rPr>
          <w:rFonts w:ascii="Tahoma" w:hAnsi="Tahoma" w:cs="Tahoma"/>
          <w:sz w:val="20"/>
          <w:szCs w:val="20"/>
          <w:lang w:val="es-MX"/>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783BCE" w:rsidRDefault="00783BCE" w:rsidP="00783BCE">
      <w:pPr>
        <w:tabs>
          <w:tab w:val="left" w:pos="426"/>
          <w:tab w:val="left" w:pos="993"/>
        </w:tabs>
        <w:rPr>
          <w:rFonts w:ascii="Tahoma" w:hAnsi="Tahoma" w:cs="Tahoma"/>
          <w:sz w:val="18"/>
          <w:szCs w:val="18"/>
        </w:rPr>
      </w:pPr>
    </w:p>
    <w:p w:rsidR="00783BCE" w:rsidRPr="008445FD" w:rsidRDefault="00783BCE" w:rsidP="00783BCE">
      <w:pPr>
        <w:pStyle w:val="Texto0"/>
        <w:numPr>
          <w:ilvl w:val="0"/>
          <w:numId w:val="24"/>
        </w:numPr>
        <w:spacing w:after="30" w:line="240" w:lineRule="auto"/>
        <w:rPr>
          <w:rFonts w:ascii="Tahoma" w:hAnsi="Tahoma" w:cs="Tahoma"/>
        </w:rPr>
      </w:pPr>
      <w:r w:rsidRPr="008445FD">
        <w:rPr>
          <w:rFonts w:ascii="Tahoma" w:hAnsi="Tahoma" w:cs="Tahoma"/>
        </w:rPr>
        <w:t>Cono</w:t>
      </w:r>
      <w:r>
        <w:rPr>
          <w:rFonts w:ascii="Tahoma" w:hAnsi="Tahoma" w:cs="Tahoma"/>
        </w:rPr>
        <w:t>ce</w:t>
      </w:r>
      <w:r w:rsidRPr="008445FD">
        <w:rPr>
          <w:rFonts w:ascii="Tahoma" w:hAnsi="Tahoma" w:cs="Tahoma"/>
        </w:rPr>
        <w:t xml:space="preserve"> el sitio de realización de los trabajos y sus condiciones ambientales; de haber considerado las normas de calidad de los materiales y las especificaciones generales y particulares de construcción que la entidad convocante </w:t>
      </w:r>
      <w:r>
        <w:rPr>
          <w:rFonts w:ascii="Tahoma" w:hAnsi="Tahoma" w:cs="Tahoma"/>
        </w:rPr>
        <w:t>les</w:t>
      </w:r>
      <w:r w:rsidRPr="008445FD">
        <w:rPr>
          <w:rFonts w:ascii="Tahoma" w:hAnsi="Tahoma" w:cs="Tahoma"/>
        </w:rPr>
        <w:t xml:space="preserve"> hubiere proporcionado, así como de haber considerado en la integración de la proposición, los materiales y equipos de instalación permanente que, en su caso, </w:t>
      </w:r>
      <w:r>
        <w:rPr>
          <w:rFonts w:ascii="Tahoma" w:hAnsi="Tahoma" w:cs="Tahoma"/>
        </w:rPr>
        <w:t>le</w:t>
      </w:r>
      <w:r w:rsidRPr="008445FD">
        <w:rPr>
          <w:rFonts w:ascii="Tahoma" w:hAnsi="Tahoma" w:cs="Tahoma"/>
        </w:rPr>
        <w:t xml:space="preserve"> proporcionare la propia convocante y el programa de suministro correspondiente;</w:t>
      </w:r>
    </w:p>
    <w:p w:rsidR="00783BCE" w:rsidRPr="00A53379" w:rsidRDefault="00783BCE" w:rsidP="00783BCE">
      <w:pPr>
        <w:pStyle w:val="Prrafodelista"/>
        <w:tabs>
          <w:tab w:val="left" w:pos="360"/>
        </w:tabs>
        <w:ind w:left="720"/>
        <w:jc w:val="both"/>
        <w:rPr>
          <w:rFonts w:cs="Tahoma"/>
          <w:sz w:val="18"/>
          <w:szCs w:val="18"/>
          <w:lang w:val="es-ES_tradnl"/>
        </w:rPr>
      </w:pPr>
    </w:p>
    <w:p w:rsidR="00783BCE" w:rsidRPr="00A53379" w:rsidRDefault="00783BCE" w:rsidP="00783BCE">
      <w:pPr>
        <w:pStyle w:val="Prrafodelista"/>
        <w:numPr>
          <w:ilvl w:val="0"/>
          <w:numId w:val="24"/>
        </w:numPr>
        <w:jc w:val="both"/>
        <w:rPr>
          <w:rFonts w:cs="Tahoma"/>
          <w:sz w:val="18"/>
          <w:szCs w:val="18"/>
          <w:lang w:val="es-ES_tradnl"/>
        </w:rPr>
      </w:pPr>
      <w:r w:rsidRPr="00A53379">
        <w:rPr>
          <w:rFonts w:cs="Tahoma"/>
          <w:sz w:val="18"/>
          <w:szCs w:val="18"/>
          <w:lang w:val="es-ES_tradnl"/>
        </w:rPr>
        <w:t>Con</w:t>
      </w:r>
      <w:r>
        <w:rPr>
          <w:rFonts w:cs="Tahoma"/>
          <w:sz w:val="18"/>
          <w:szCs w:val="18"/>
          <w:lang w:val="es-ES_tradnl"/>
        </w:rPr>
        <w:t>ocer el proyecto</w:t>
      </w:r>
      <w:r w:rsidRPr="00A53379">
        <w:rPr>
          <w:rFonts w:cs="Tahoma"/>
          <w:sz w:val="18"/>
          <w:szCs w:val="18"/>
          <w:lang w:val="es-ES_tradnl"/>
        </w:rPr>
        <w:t xml:space="preserve"> de ingeniería; las Normas, de calidad de los materiales y para Construcción e Instalaciones, de la Secretaría de Comunicaciones y Transportes; las especificaciones particulares y generales de construcción que la Entidad </w:t>
      </w:r>
      <w:r>
        <w:rPr>
          <w:rFonts w:cs="Tahoma"/>
          <w:sz w:val="18"/>
          <w:szCs w:val="18"/>
          <w:lang w:val="es-ES_tradnl"/>
        </w:rPr>
        <w:t>les</w:t>
      </w:r>
      <w:r w:rsidRPr="00A53379">
        <w:rPr>
          <w:rFonts w:cs="Tahoma"/>
          <w:sz w:val="18"/>
          <w:szCs w:val="18"/>
          <w:lang w:val="es-ES_tradnl"/>
        </w:rPr>
        <w:t xml:space="preserve"> hubiere proporcionado; las Leyes y normas en materia de Impacto Ambiental; las Leyes y </w:t>
      </w:r>
      <w:r w:rsidRPr="00A53379">
        <w:rPr>
          <w:rFonts w:cs="Tahoma"/>
          <w:b/>
          <w:sz w:val="18"/>
          <w:szCs w:val="18"/>
          <w:lang w:val="es-ES_tradnl"/>
        </w:rPr>
        <w:t>REGLAMENTO</w:t>
      </w:r>
      <w:r w:rsidRPr="00A53379">
        <w:rPr>
          <w:rFonts w:cs="Tahoma"/>
          <w:sz w:val="18"/>
          <w:szCs w:val="18"/>
          <w:lang w:val="es-ES_tradnl"/>
        </w:rPr>
        <w:t xml:space="preserve"> aplicables y </w:t>
      </w:r>
      <w:r>
        <w:rPr>
          <w:rFonts w:cs="Tahoma"/>
          <w:sz w:val="18"/>
          <w:szCs w:val="18"/>
          <w:lang w:val="es-ES_tradnl"/>
        </w:rPr>
        <w:t>su</w:t>
      </w:r>
      <w:r w:rsidRPr="00A53379">
        <w:rPr>
          <w:rFonts w:cs="Tahoma"/>
          <w:sz w:val="18"/>
          <w:szCs w:val="18"/>
          <w:lang w:val="es-ES_tradnl"/>
        </w:rPr>
        <w:t xml:space="preserve"> conformidad de ajustar</w:t>
      </w:r>
      <w:r>
        <w:rPr>
          <w:rFonts w:cs="Tahoma"/>
          <w:sz w:val="18"/>
          <w:szCs w:val="18"/>
          <w:lang w:val="es-ES_tradnl"/>
        </w:rPr>
        <w:t>se a</w:t>
      </w:r>
      <w:r w:rsidRPr="00A53379">
        <w:rPr>
          <w:rFonts w:cs="Tahoma"/>
          <w:sz w:val="18"/>
          <w:szCs w:val="18"/>
          <w:lang w:val="es-ES_tradnl"/>
        </w:rPr>
        <w:t xml:space="preserve"> sus términos.</w:t>
      </w:r>
    </w:p>
    <w:p w:rsidR="00783BCE" w:rsidRPr="00986388" w:rsidRDefault="00783BCE" w:rsidP="00783BCE">
      <w:pPr>
        <w:pStyle w:val="Prrafodelista"/>
        <w:ind w:left="720"/>
        <w:jc w:val="both"/>
        <w:rPr>
          <w:rFonts w:cs="Tahoma"/>
          <w:sz w:val="18"/>
          <w:szCs w:val="18"/>
          <w:lang w:val="es-ES_tradnl"/>
        </w:rPr>
      </w:pPr>
    </w:p>
    <w:p w:rsidR="00561F5F" w:rsidRPr="00986388" w:rsidRDefault="004555EC" w:rsidP="00854EED">
      <w:pPr>
        <w:pStyle w:val="Prrafodelista"/>
        <w:numPr>
          <w:ilvl w:val="0"/>
          <w:numId w:val="24"/>
        </w:numPr>
        <w:jc w:val="both"/>
        <w:rPr>
          <w:rFonts w:cs="Tahoma"/>
          <w:sz w:val="18"/>
          <w:szCs w:val="18"/>
        </w:rPr>
      </w:pPr>
      <w:r w:rsidRPr="00986388">
        <w:rPr>
          <w:rFonts w:cs="Tahoma"/>
          <w:sz w:val="18"/>
          <w:szCs w:val="18"/>
        </w:rPr>
        <w:t>Conocer</w:t>
      </w:r>
      <w:r w:rsidR="00561F5F" w:rsidRPr="00986388">
        <w:rPr>
          <w:rFonts w:cs="Tahoma"/>
          <w:sz w:val="18"/>
          <w:szCs w:val="18"/>
        </w:rPr>
        <w:t xml:space="preserve"> el contenido del modelo del contrato y su conformidad de ajustarse a sus términos.</w:t>
      </w:r>
    </w:p>
    <w:p w:rsidR="00561F5F" w:rsidRPr="00986388" w:rsidRDefault="00357CD7" w:rsidP="00357CD7">
      <w:pPr>
        <w:tabs>
          <w:tab w:val="left" w:pos="1165"/>
        </w:tabs>
        <w:ind w:left="567" w:hanging="567"/>
        <w:jc w:val="both"/>
        <w:rPr>
          <w:rFonts w:ascii="Tahoma" w:hAnsi="Tahoma" w:cs="Tahoma"/>
          <w:sz w:val="18"/>
          <w:szCs w:val="18"/>
        </w:rPr>
      </w:pPr>
      <w:r w:rsidRPr="00986388">
        <w:rPr>
          <w:rFonts w:ascii="Tahoma" w:hAnsi="Tahoma" w:cs="Tahoma"/>
          <w:sz w:val="18"/>
          <w:szCs w:val="18"/>
        </w:rPr>
        <w:tab/>
      </w:r>
      <w:r w:rsidRPr="00986388">
        <w:rPr>
          <w:rFonts w:ascii="Tahoma" w:hAnsi="Tahoma" w:cs="Tahoma"/>
          <w:sz w:val="18"/>
          <w:szCs w:val="18"/>
        </w:rPr>
        <w:tab/>
      </w:r>
    </w:p>
    <w:p w:rsidR="00986388" w:rsidRPr="00986388" w:rsidRDefault="008A16B3" w:rsidP="00986388">
      <w:pPr>
        <w:pStyle w:val="Prrafodelista"/>
        <w:numPr>
          <w:ilvl w:val="0"/>
          <w:numId w:val="24"/>
        </w:numPr>
        <w:tabs>
          <w:tab w:val="num" w:pos="0"/>
        </w:tabs>
        <w:jc w:val="both"/>
        <w:rPr>
          <w:rFonts w:cs="Tahoma"/>
          <w:sz w:val="18"/>
          <w:szCs w:val="18"/>
        </w:rPr>
      </w:pPr>
      <w:r w:rsidRPr="00986388">
        <w:rPr>
          <w:rFonts w:cs="Tahoma"/>
          <w:sz w:val="18"/>
          <w:szCs w:val="18"/>
        </w:rPr>
        <w:t xml:space="preserve">Declaración de conocer el contenido </w:t>
      </w:r>
      <w:r w:rsidR="00986388" w:rsidRPr="00986388">
        <w:rPr>
          <w:rFonts w:cs="Tahoma"/>
          <w:sz w:val="18"/>
          <w:szCs w:val="18"/>
        </w:rPr>
        <w:t>de lo</w:t>
      </w:r>
      <w:r w:rsidRPr="00986388">
        <w:rPr>
          <w:rFonts w:cs="Tahoma"/>
          <w:sz w:val="18"/>
          <w:szCs w:val="18"/>
        </w:rPr>
        <w:t xml:space="preserve"> dispuesto en la Resolución Miscelánea Fiscal para los efectos del artículo 32-D </w:t>
      </w:r>
      <w:r w:rsidR="00986388" w:rsidRPr="00986388">
        <w:rPr>
          <w:rFonts w:cs="Tahoma"/>
          <w:sz w:val="18"/>
          <w:szCs w:val="18"/>
        </w:rPr>
        <w:t xml:space="preserve">del Código Fiscal de la Federación </w:t>
      </w:r>
      <w:r w:rsidRPr="00986388">
        <w:rPr>
          <w:rFonts w:cs="Tahoma"/>
          <w:sz w:val="18"/>
          <w:szCs w:val="18"/>
        </w:rPr>
        <w:t xml:space="preserve">para </w:t>
      </w:r>
      <w:r w:rsidR="005A00C5" w:rsidRPr="00986388">
        <w:rPr>
          <w:rFonts w:cs="Tahoma"/>
          <w:sz w:val="18"/>
          <w:szCs w:val="18"/>
        </w:rPr>
        <w:t>201</w:t>
      </w:r>
      <w:r w:rsidR="00986388" w:rsidRPr="00986388">
        <w:rPr>
          <w:rFonts w:cs="Tahoma"/>
          <w:sz w:val="18"/>
          <w:szCs w:val="18"/>
        </w:rPr>
        <w:t>6.</w:t>
      </w:r>
    </w:p>
    <w:p w:rsidR="00986388" w:rsidRPr="00986388" w:rsidRDefault="00986388" w:rsidP="00986388">
      <w:pPr>
        <w:pStyle w:val="Prrafodelista"/>
        <w:rPr>
          <w:rFonts w:cs="Tahoma"/>
          <w:b/>
          <w:sz w:val="20"/>
          <w:szCs w:val="20"/>
        </w:rPr>
      </w:pPr>
    </w:p>
    <w:p w:rsidR="00A27909" w:rsidRPr="0027162F" w:rsidRDefault="00A27909" w:rsidP="00986388">
      <w:pPr>
        <w:pStyle w:val="Prrafodelista"/>
        <w:numPr>
          <w:ilvl w:val="0"/>
          <w:numId w:val="24"/>
        </w:numPr>
        <w:tabs>
          <w:tab w:val="num" w:pos="0"/>
        </w:tabs>
        <w:jc w:val="both"/>
        <w:rPr>
          <w:rFonts w:cs="Tahoma"/>
          <w:sz w:val="20"/>
          <w:szCs w:val="20"/>
        </w:rPr>
      </w:pPr>
      <w:r w:rsidRPr="0027162F">
        <w:rPr>
          <w:rFonts w:cs="Tahoma"/>
          <w:b/>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r w:rsidR="00702A54" w:rsidRPr="00702A54">
        <w:rPr>
          <w:rFonts w:cs="Tahoma"/>
          <w:sz w:val="20"/>
          <w:szCs w:val="20"/>
        </w:rPr>
        <w:t xml:space="preserve"> </w:t>
      </w:r>
      <w:r w:rsidR="00702A54" w:rsidRPr="0027162F">
        <w:rPr>
          <w:rFonts w:cs="Tahoma"/>
          <w:sz w:val="20"/>
          <w:szCs w:val="20"/>
        </w:rPr>
        <w:t>(</w:t>
      </w:r>
      <w:r w:rsidR="00702A54" w:rsidRPr="00702A54">
        <w:rPr>
          <w:rFonts w:cs="Tahoma"/>
          <w:sz w:val="20"/>
          <w:szCs w:val="20"/>
          <w:lang w:val="es-MX"/>
        </w:rPr>
        <w:t>Se anexa modelo de carta como anexo-</w:t>
      </w:r>
      <w:r w:rsidR="00702A54">
        <w:rPr>
          <w:rFonts w:cs="Tahoma"/>
          <w:sz w:val="20"/>
          <w:szCs w:val="20"/>
          <w:lang w:val="es-MX"/>
        </w:rPr>
        <w:t>1</w:t>
      </w:r>
      <w:r w:rsidR="00702A54" w:rsidRPr="0027162F">
        <w:rPr>
          <w:rFonts w:cs="Tahoma"/>
          <w:sz w:val="20"/>
          <w:szCs w:val="20"/>
        </w:rPr>
        <w:t>).</w:t>
      </w:r>
    </w:p>
    <w:p w:rsidR="00807BA5" w:rsidRPr="0027162F" w:rsidRDefault="00807BA5" w:rsidP="004A5CA3">
      <w:pPr>
        <w:ind w:left="426" w:hanging="425"/>
        <w:jc w:val="both"/>
        <w:rPr>
          <w:rFonts w:ascii="Tahoma" w:hAnsi="Tahoma" w:cs="Tahoma"/>
          <w:sz w:val="20"/>
          <w:szCs w:val="20"/>
        </w:rPr>
      </w:pPr>
    </w:p>
    <w:p w:rsidR="0098100D" w:rsidRPr="0027162F" w:rsidRDefault="0098100D" w:rsidP="004A5CA3">
      <w:pPr>
        <w:jc w:val="both"/>
        <w:rPr>
          <w:rFonts w:ascii="Tahoma" w:hAnsi="Tahoma" w:cs="Tahoma"/>
          <w:b/>
          <w:sz w:val="20"/>
          <w:szCs w:val="20"/>
          <w:highlight w:val="yellow"/>
          <w:lang w:val="es-MX"/>
        </w:rPr>
      </w:pPr>
    </w:p>
    <w:p w:rsidR="004A5CA3" w:rsidRPr="0027162F" w:rsidRDefault="004A5CA3" w:rsidP="00B675C2">
      <w:pPr>
        <w:jc w:val="both"/>
        <w:rPr>
          <w:rFonts w:ascii="Tahoma" w:hAnsi="Tahoma" w:cs="Tahoma"/>
          <w:b/>
          <w:sz w:val="20"/>
          <w:szCs w:val="20"/>
          <w:lang w:val="es-MX"/>
        </w:rPr>
      </w:pPr>
      <w:r w:rsidRPr="003A5D79">
        <w:rPr>
          <w:rFonts w:ascii="Tahoma" w:hAnsi="Tahoma" w:cs="Tahoma"/>
          <w:b/>
          <w:sz w:val="20"/>
          <w:szCs w:val="20"/>
          <w:lang w:val="es-MX"/>
        </w:rPr>
        <w:t>Documento 0</w:t>
      </w:r>
      <w:r w:rsidR="008722E1" w:rsidRPr="003A5D79">
        <w:rPr>
          <w:rFonts w:ascii="Tahoma" w:hAnsi="Tahoma" w:cs="Tahoma"/>
          <w:b/>
          <w:sz w:val="20"/>
          <w:szCs w:val="20"/>
          <w:lang w:val="es-MX"/>
        </w:rPr>
        <w:t>3</w:t>
      </w:r>
      <w:r w:rsidRPr="003A5D79">
        <w:rPr>
          <w:rFonts w:ascii="Tahoma" w:hAnsi="Tahoma" w:cs="Tahoma"/>
          <w:b/>
          <w:sz w:val="20"/>
          <w:szCs w:val="20"/>
          <w:lang w:val="es-MX"/>
        </w:rPr>
        <w:t>.</w:t>
      </w:r>
      <w:r w:rsidR="00B675C2">
        <w:rPr>
          <w:rFonts w:ascii="Tahoma" w:hAnsi="Tahoma" w:cs="Tahoma"/>
          <w:b/>
          <w:sz w:val="20"/>
          <w:szCs w:val="20"/>
          <w:lang w:val="es-MX"/>
        </w:rPr>
        <w:t>-</w:t>
      </w:r>
      <w:r w:rsidRPr="003A5D79">
        <w:rPr>
          <w:rFonts w:ascii="Tahoma" w:hAnsi="Tahoma" w:cs="Tahoma"/>
          <w:b/>
          <w:sz w:val="20"/>
          <w:szCs w:val="20"/>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r w:rsidR="00702A54" w:rsidRPr="00702A54">
        <w:rPr>
          <w:rFonts w:ascii="Tahoma" w:hAnsi="Tahoma" w:cs="Tahoma"/>
          <w:sz w:val="20"/>
          <w:szCs w:val="20"/>
          <w:lang w:val="es-MX"/>
        </w:rPr>
        <w:t>Se</w:t>
      </w:r>
      <w:r w:rsidR="00DF59F3" w:rsidRPr="00702A54">
        <w:rPr>
          <w:rFonts w:ascii="Tahoma" w:hAnsi="Tahoma" w:cs="Tahoma"/>
          <w:sz w:val="20"/>
          <w:szCs w:val="20"/>
          <w:lang w:val="es-MX"/>
        </w:rPr>
        <w:t xml:space="preserve"> anexa modelo de carta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2B3ECC">
        <w:rPr>
          <w:rFonts w:ascii="Tahoma" w:hAnsi="Tahoma" w:cs="Tahoma"/>
          <w:sz w:val="20"/>
          <w:szCs w:val="20"/>
          <w:lang w:val="es-MX"/>
        </w:rPr>
        <w:t>s BASES</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 xml:space="preserve">Para que el </w:t>
      </w:r>
      <w:r w:rsidR="001E263A" w:rsidRPr="001E263A">
        <w:rPr>
          <w:rFonts w:cs="Tahoma"/>
          <w:sz w:val="20"/>
          <w:szCs w:val="20"/>
          <w:lang w:val="es-MX"/>
        </w:rPr>
        <w:t>LICITANTE</w:t>
      </w:r>
      <w:r w:rsidRPr="0027162F">
        <w:rPr>
          <w:rFonts w:cs="Tahoma"/>
          <w:sz w:val="20"/>
          <w:szCs w:val="20"/>
          <w:lang w:val="es-MX"/>
        </w:rPr>
        <w:t xml:space="preserve"> tenga derecho a realizar</w:t>
      </w:r>
      <w:r w:rsidRPr="0027162F">
        <w:rPr>
          <w:rFonts w:cs="Tahoma"/>
          <w:sz w:val="20"/>
          <w:szCs w:val="20"/>
        </w:rPr>
        <w:t xml:space="preserve"> </w:t>
      </w:r>
      <w:r w:rsidRPr="0027162F">
        <w:rPr>
          <w:rFonts w:cs="Tahoma"/>
          <w:sz w:val="20"/>
          <w:szCs w:val="20"/>
          <w:lang w:val="es-MX"/>
        </w:rPr>
        <w:t xml:space="preserve">solicitud de aclaraciones, dudas o cuestionamientos, a los aspectos contenidos en </w:t>
      </w:r>
      <w:r w:rsidR="003516A1" w:rsidRPr="0027162F">
        <w:rPr>
          <w:rFonts w:cs="Tahoma"/>
          <w:sz w:val="20"/>
          <w:szCs w:val="20"/>
          <w:lang w:val="es-MX"/>
        </w:rPr>
        <w:t>la</w:t>
      </w:r>
      <w:r w:rsidR="003516A1">
        <w:rPr>
          <w:rFonts w:cs="Tahoma"/>
          <w:sz w:val="20"/>
          <w:szCs w:val="20"/>
          <w:lang w:val="es-MX"/>
        </w:rPr>
        <w:t>s</w:t>
      </w:r>
      <w:r w:rsidR="002B3ECC">
        <w:rPr>
          <w:rFonts w:cs="Tahoma"/>
          <w:sz w:val="20"/>
          <w:szCs w:val="20"/>
          <w:lang w:val="es-MX"/>
        </w:rPr>
        <w:t xml:space="preserve"> </w:t>
      </w:r>
      <w:r w:rsidR="002B3ECC">
        <w:rPr>
          <w:rFonts w:cs="Tahoma"/>
          <w:b/>
          <w:sz w:val="20"/>
          <w:szCs w:val="20"/>
          <w:lang w:val="es-MX"/>
        </w:rPr>
        <w:t>Bases de Invitación</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xml:space="preserve">, a más tardar veinticuatro horas antes de la fecha y hora en que se vaya a realizar la citada junta documento en el que manifieste el interés en participar en </w:t>
      </w:r>
      <w:r w:rsidR="0003416D">
        <w:rPr>
          <w:rFonts w:cs="Tahoma"/>
          <w:sz w:val="20"/>
          <w:szCs w:val="20"/>
          <w:lang w:val="es-MX"/>
        </w:rPr>
        <w:t>el presente concurso</w:t>
      </w:r>
      <w:r w:rsidR="00EB67DE" w:rsidRPr="0027162F">
        <w:rPr>
          <w:rFonts w:cs="Tahoma"/>
          <w:sz w:val="20"/>
          <w:szCs w:val="20"/>
          <w:lang w:val="es-MX"/>
        </w:rPr>
        <w:t xml:space="preserve">, de acuerdo al </w:t>
      </w:r>
      <w:r w:rsidR="00EB67DE" w:rsidRPr="00702A54">
        <w:rPr>
          <w:rFonts w:cs="Tahoma"/>
          <w:sz w:val="20"/>
          <w:szCs w:val="20"/>
          <w:u w:val="single"/>
          <w:lang w:val="es-MX"/>
        </w:rPr>
        <w:t>anexo-2</w:t>
      </w:r>
      <w:r w:rsidR="00EB67DE" w:rsidRPr="0027162F">
        <w:rPr>
          <w:rFonts w:cs="Tahoma"/>
          <w:sz w:val="20"/>
          <w:szCs w:val="20"/>
          <w:lang w:val="es-MX"/>
        </w:rPr>
        <w:t xml:space="preserve">; anexo a </w:t>
      </w:r>
      <w:r w:rsidR="002B3ECC">
        <w:rPr>
          <w:rFonts w:cs="Tahoma"/>
          <w:sz w:val="20"/>
          <w:szCs w:val="20"/>
          <w:lang w:val="es-MX"/>
        </w:rPr>
        <w:t xml:space="preserve">estas </w:t>
      </w:r>
      <w:r w:rsidR="002B3ECC">
        <w:rPr>
          <w:rFonts w:cs="Tahoma"/>
          <w:b/>
          <w:sz w:val="20"/>
          <w:szCs w:val="20"/>
          <w:lang w:val="es-MX"/>
        </w:rPr>
        <w:t>Bases de Invitación</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0"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De acuerdo a los artículos 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994564"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r w:rsidR="00B675C2">
        <w:rPr>
          <w:rFonts w:ascii="Tahoma" w:hAnsi="Tahoma" w:cs="Tahoma"/>
          <w:b/>
          <w:sz w:val="20"/>
          <w:szCs w:val="20"/>
          <w:lang w:val="es-MX"/>
        </w:rPr>
        <w:t xml:space="preserve">- </w:t>
      </w:r>
      <w:r w:rsidR="002B3ECC">
        <w:rPr>
          <w:rFonts w:ascii="Tahoma" w:hAnsi="Tahoma" w:cs="Tahoma"/>
          <w:b/>
          <w:sz w:val="20"/>
          <w:szCs w:val="20"/>
          <w:lang w:val="es-MX"/>
        </w:rPr>
        <w:t>Bases de Invitación</w:t>
      </w:r>
      <w:r w:rsidR="00994564"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w:t>
      </w:r>
      <w:r w:rsidR="002B3ECC">
        <w:rPr>
          <w:rFonts w:cs="Tahoma"/>
          <w:sz w:val="20"/>
          <w:szCs w:val="20"/>
          <w:lang w:val="es-MX"/>
        </w:rPr>
        <w:t>estas BASES</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484A05">
      <w:pPr>
        <w:jc w:val="both"/>
        <w:rPr>
          <w:rFonts w:ascii="Tahoma" w:hAnsi="Tahoma" w:cs="Tahoma"/>
          <w:sz w:val="20"/>
          <w:szCs w:val="20"/>
          <w:lang w:val="es-MX"/>
        </w:rPr>
      </w:pPr>
      <w:r w:rsidRPr="00484A05">
        <w:rPr>
          <w:rFonts w:ascii="Tahoma" w:hAnsi="Tahoma" w:cs="Tahoma"/>
          <w:sz w:val="20"/>
          <w:szCs w:val="20"/>
          <w:lang w:val="es-MX"/>
        </w:rPr>
        <w:t xml:space="preserve">Deberá presentar todo el documento </w:t>
      </w:r>
      <w:r w:rsidR="00C27C7F" w:rsidRPr="00484A05">
        <w:rPr>
          <w:rFonts w:ascii="Tahoma" w:hAnsi="Tahoma" w:cs="Tahoma"/>
          <w:sz w:val="20"/>
          <w:szCs w:val="20"/>
          <w:lang w:val="es-MX"/>
        </w:rPr>
        <w:t>solicitado en la</w:t>
      </w:r>
      <w:r w:rsidR="002B3ECC" w:rsidRPr="00484A05">
        <w:rPr>
          <w:rFonts w:ascii="Tahoma" w:hAnsi="Tahoma" w:cs="Tahoma"/>
          <w:sz w:val="20"/>
          <w:szCs w:val="20"/>
          <w:lang w:val="es-MX"/>
        </w:rPr>
        <w:t xml:space="preserve">s </w:t>
      </w:r>
      <w:r w:rsidR="002B3ECC" w:rsidRPr="00484A05">
        <w:rPr>
          <w:rFonts w:ascii="Tahoma" w:hAnsi="Tahoma" w:cs="Tahoma"/>
          <w:b/>
          <w:sz w:val="20"/>
          <w:szCs w:val="20"/>
          <w:lang w:val="es-MX"/>
        </w:rPr>
        <w:t>Bases de Invitación</w:t>
      </w:r>
      <w:r w:rsidR="00C27C7F" w:rsidRPr="00484A05">
        <w:rPr>
          <w:rFonts w:ascii="Tahoma" w:hAnsi="Tahoma" w:cs="Tahoma"/>
          <w:sz w:val="20"/>
          <w:szCs w:val="20"/>
          <w:lang w:val="es-MX"/>
        </w:rPr>
        <w:t xml:space="preserve"> </w:t>
      </w:r>
      <w:r w:rsidRPr="00484A05">
        <w:rPr>
          <w:rFonts w:ascii="Tahoma" w:hAnsi="Tahoma" w:cs="Tahoma"/>
          <w:sz w:val="20"/>
          <w:szCs w:val="20"/>
          <w:lang w:val="es-MX"/>
        </w:rPr>
        <w:t xml:space="preserve">debidamente </w:t>
      </w:r>
      <w:r w:rsidR="00833F83" w:rsidRPr="00484A05">
        <w:rPr>
          <w:rFonts w:ascii="Tahoma" w:hAnsi="Tahoma" w:cs="Tahoma"/>
          <w:sz w:val="20"/>
          <w:szCs w:val="20"/>
          <w:lang w:val="es-MX"/>
        </w:rPr>
        <w:t>firmado de conocimiento de acuerdo a lo especificado en el numeral 12 de esta</w:t>
      </w:r>
      <w:r w:rsidR="002A06C7" w:rsidRPr="00484A05">
        <w:rPr>
          <w:rFonts w:ascii="Tahoma" w:hAnsi="Tahoma" w:cs="Tahoma"/>
          <w:sz w:val="20"/>
          <w:szCs w:val="20"/>
          <w:lang w:val="es-MX"/>
        </w:rPr>
        <w:t>s BASES</w:t>
      </w:r>
      <w:r w:rsidR="008A0B29" w:rsidRPr="00484A05">
        <w:rPr>
          <w:rFonts w:ascii="Tahoma" w:hAnsi="Tahoma" w:cs="Tahoma"/>
          <w:b/>
          <w:sz w:val="20"/>
          <w:szCs w:val="20"/>
          <w:lang w:val="es-MX"/>
        </w:rPr>
        <w:t xml:space="preserve">. </w:t>
      </w:r>
      <w:r w:rsidR="00AD1A81" w:rsidRPr="00484A05">
        <w:rPr>
          <w:rFonts w:ascii="Tahoma" w:hAnsi="Tahoma" w:cs="Tahoma"/>
          <w:sz w:val="20"/>
          <w:szCs w:val="20"/>
          <w:lang w:val="es-MX"/>
        </w:rPr>
        <w:t>Artículo</w:t>
      </w:r>
      <w:r w:rsidRPr="00484A05">
        <w:rPr>
          <w:rFonts w:ascii="Tahoma" w:hAnsi="Tahoma" w:cs="Tahoma"/>
          <w:sz w:val="20"/>
          <w:szCs w:val="20"/>
          <w:lang w:val="es-MX"/>
        </w:rPr>
        <w:t xml:space="preserve"> 31 fracción XXV de la LOPSRM</w:t>
      </w:r>
      <w:r w:rsidR="00B42FA0" w:rsidRPr="00484A05">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92E30" w:rsidRDefault="00292E30" w:rsidP="00292E30">
      <w:pPr>
        <w:jc w:val="both"/>
        <w:rPr>
          <w:rFonts w:ascii="Tahoma" w:hAnsi="Tahoma" w:cs="Tahoma"/>
          <w:sz w:val="20"/>
          <w:szCs w:val="20"/>
          <w:lang w:val="es-MX"/>
        </w:rPr>
      </w:pPr>
      <w:r w:rsidRPr="00B36188">
        <w:rPr>
          <w:rFonts w:ascii="Arial" w:hAnsi="Arial" w:cs="Arial"/>
          <w:sz w:val="20"/>
          <w:szCs w:val="20"/>
          <w:lang w:val="es-MX"/>
        </w:rPr>
        <w:t>Deberá presentar este documento debidamente firmado de conocimiento, de acuerdo a lo especificad en el numeral 12 de estas bases</w:t>
      </w:r>
      <w:r w:rsidRPr="00292E30">
        <w:rPr>
          <w:rFonts w:ascii="Tahoma" w:hAnsi="Tahoma" w:cs="Tahoma"/>
          <w:sz w:val="20"/>
          <w:szCs w:val="20"/>
          <w:lang w:val="es-MX"/>
        </w:rPr>
        <w:t xml:space="preserve">. </w:t>
      </w:r>
      <w:r w:rsidR="004A5CA3" w:rsidRPr="00292E30">
        <w:rPr>
          <w:rFonts w:ascii="Tahoma" w:hAnsi="Tahoma" w:cs="Tahoma"/>
          <w:sz w:val="20"/>
          <w:szCs w:val="20"/>
          <w:lang w:val="es-MX"/>
        </w:rPr>
        <w:t xml:space="preserve">El </w:t>
      </w:r>
      <w:r w:rsidR="001E263A" w:rsidRPr="00292E30">
        <w:rPr>
          <w:rFonts w:ascii="Tahoma" w:hAnsi="Tahoma" w:cs="Tahoma"/>
          <w:sz w:val="20"/>
          <w:szCs w:val="20"/>
          <w:lang w:val="es-MX"/>
        </w:rPr>
        <w:t>LICITANTE</w:t>
      </w:r>
      <w:r w:rsidR="004A5CA3" w:rsidRPr="00292E30">
        <w:rPr>
          <w:rFonts w:ascii="Tahoma" w:hAnsi="Tahoma" w:cs="Tahoma"/>
          <w:sz w:val="20"/>
          <w:szCs w:val="20"/>
          <w:lang w:val="es-MX"/>
        </w:rPr>
        <w:t xml:space="preserve"> deberá enterarse debidamente del contenido de </w:t>
      </w:r>
      <w:r w:rsidR="00B75321" w:rsidRPr="00292E30">
        <w:rPr>
          <w:rFonts w:ascii="Tahoma" w:hAnsi="Tahoma" w:cs="Tahoma"/>
          <w:sz w:val="20"/>
          <w:szCs w:val="20"/>
          <w:lang w:val="es-MX"/>
        </w:rPr>
        <w:t xml:space="preserve">las especificaciones </w:t>
      </w:r>
      <w:r w:rsidR="00DE5B59" w:rsidRPr="00292E30">
        <w:rPr>
          <w:rFonts w:ascii="Tahoma" w:hAnsi="Tahoma" w:cs="Tahoma"/>
          <w:sz w:val="20"/>
          <w:szCs w:val="20"/>
          <w:lang w:val="es-MX"/>
        </w:rPr>
        <w:t>generales y</w:t>
      </w:r>
      <w:r w:rsidR="00B75321" w:rsidRPr="00292E30">
        <w:rPr>
          <w:rFonts w:ascii="Tahoma" w:hAnsi="Tahoma" w:cs="Tahoma"/>
          <w:sz w:val="20"/>
          <w:szCs w:val="20"/>
          <w:lang w:val="es-MX"/>
        </w:rPr>
        <w:t xml:space="preserve"> particulares</w:t>
      </w:r>
      <w:r w:rsidR="004A5CA3" w:rsidRPr="00292E30">
        <w:rPr>
          <w:rFonts w:ascii="Tahoma" w:hAnsi="Tahoma" w:cs="Tahoma"/>
          <w:sz w:val="20"/>
          <w:szCs w:val="20"/>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r w:rsidR="00E15507">
        <w:rPr>
          <w:rFonts w:ascii="Tahoma" w:hAnsi="Tahoma" w:cs="Tahoma"/>
          <w:sz w:val="20"/>
          <w:szCs w:val="20"/>
          <w:lang w:val="es-MX"/>
        </w:rPr>
        <w:t xml:space="preserve"> </w:t>
      </w:r>
      <w:r w:rsidR="00B42FA0" w:rsidRPr="0027162F">
        <w:rPr>
          <w:rFonts w:ascii="Tahoma" w:hAnsi="Tahoma" w:cs="Tahoma"/>
          <w:sz w:val="20"/>
          <w:szCs w:val="20"/>
          <w:lang w:val="es-MX"/>
        </w:rPr>
        <w:t xml:space="preserve">Lo anterior, en </w:t>
      </w:r>
      <w:r w:rsidR="00B42FA0" w:rsidRPr="003F5CD4">
        <w:rPr>
          <w:rFonts w:ascii="Tahoma" w:hAnsi="Tahoma" w:cs="Tahoma"/>
          <w:sz w:val="20"/>
          <w:szCs w:val="20"/>
          <w:lang w:val="es-MX"/>
        </w:rPr>
        <w:t>cumplimiento a</w:t>
      </w:r>
      <w:r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fracción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4A5CA3" w:rsidRPr="0027162F" w:rsidRDefault="004A5CA3" w:rsidP="00B675C2">
      <w:pPr>
        <w:pStyle w:val="Ttulo4"/>
        <w:ind w:left="0"/>
        <w:jc w:val="left"/>
        <w:rPr>
          <w:rFonts w:ascii="Tahoma" w:hAnsi="Tahoma" w:cs="Tahoma"/>
          <w:b w:val="0"/>
          <w:lang w:val="es-MX"/>
        </w:rPr>
      </w:pPr>
      <w:r w:rsidRPr="0027162F">
        <w:rPr>
          <w:rFonts w:ascii="Tahoma" w:hAnsi="Tahoma" w:cs="Tahoma"/>
          <w:lang w:val="es-MX"/>
        </w:rPr>
        <w:t>Documento 0</w:t>
      </w:r>
      <w:r w:rsidR="008722E1" w:rsidRPr="0027162F">
        <w:rPr>
          <w:rFonts w:ascii="Tahoma" w:hAnsi="Tahoma" w:cs="Tahoma"/>
          <w:lang w:val="es-MX"/>
        </w:rPr>
        <w:t>7</w:t>
      </w:r>
      <w:r w:rsidR="00B675C2">
        <w:rPr>
          <w:rFonts w:ascii="Tahoma" w:hAnsi="Tahoma" w:cs="Tahoma"/>
          <w:lang w:val="es-MX"/>
        </w:rPr>
        <w:t xml:space="preserve">.- </w:t>
      </w:r>
      <w:r w:rsidRPr="00B675C2">
        <w:rPr>
          <w:rFonts w:ascii="Tahoma" w:hAnsi="Tahoma" w:cs="Tahoma"/>
          <w:lang w:val="es-MX"/>
        </w:rPr>
        <w:t xml:space="preserve">Relación de contratos de </w:t>
      </w:r>
      <w:r w:rsidR="00621844" w:rsidRPr="00B675C2">
        <w:rPr>
          <w:rFonts w:ascii="Tahoma" w:hAnsi="Tahoma" w:cs="Tahoma"/>
          <w:lang w:val="es-MX"/>
        </w:rPr>
        <w:t>obra</w:t>
      </w:r>
      <w:r w:rsidR="008A1175" w:rsidRPr="00B675C2">
        <w:rPr>
          <w:rFonts w:ascii="Tahoma" w:hAnsi="Tahoma" w:cs="Tahoma"/>
          <w:lang w:val="es-MX"/>
        </w:rPr>
        <w:t>s</w:t>
      </w:r>
      <w:r w:rsidRPr="00B675C2">
        <w:rPr>
          <w:rFonts w:ascii="Tahoma" w:hAnsi="Tahoma" w:cs="Tahoma"/>
          <w:lang w:val="es-MX"/>
        </w:rPr>
        <w:t xml:space="preserve"> similares</w:t>
      </w:r>
      <w:r w:rsidRPr="0027162F">
        <w:rPr>
          <w:rFonts w:ascii="Tahoma" w:hAnsi="Tahoma" w:cs="Tahoma"/>
          <w:b w:val="0"/>
          <w:lang w:val="es-MX"/>
        </w:rPr>
        <w:t>.</w:t>
      </w:r>
    </w:p>
    <w:p w:rsidR="004A5CA3" w:rsidRPr="0027162F" w:rsidRDefault="004A5CA3" w:rsidP="004A5CA3">
      <w:pPr>
        <w:jc w:val="both"/>
        <w:rPr>
          <w:rFonts w:ascii="Tahoma" w:hAnsi="Tahoma" w:cs="Tahoma"/>
          <w:sz w:val="20"/>
          <w:szCs w:val="20"/>
          <w:lang w:val="es-MX"/>
        </w:rPr>
      </w:pPr>
    </w:p>
    <w:p w:rsidR="004A5CA3" w:rsidRDefault="0093157F" w:rsidP="00E15507">
      <w:pPr>
        <w:pStyle w:val="Prrafodelista"/>
        <w:numPr>
          <w:ilvl w:val="0"/>
          <w:numId w:val="37"/>
        </w:numPr>
        <w:ind w:left="567" w:hanging="567"/>
        <w:jc w:val="both"/>
        <w:rPr>
          <w:rFonts w:cs="Tahoma"/>
          <w:b/>
          <w:sz w:val="20"/>
          <w:szCs w:val="20"/>
        </w:rPr>
      </w:pPr>
      <w:r w:rsidRPr="00292E30">
        <w:rPr>
          <w:rFonts w:cs="Tahoma"/>
          <w:sz w:val="20"/>
          <w:szCs w:val="20"/>
        </w:rPr>
        <w:t>En papel membret</w:t>
      </w:r>
      <w:r w:rsidR="004A5CA3" w:rsidRPr="00292E30">
        <w:rPr>
          <w:rFonts w:cs="Tahoma"/>
          <w:sz w:val="20"/>
          <w:szCs w:val="20"/>
        </w:rPr>
        <w:t xml:space="preserve">ado de la empresa, relacionando </w:t>
      </w:r>
      <w:r w:rsidR="00621844" w:rsidRPr="00292E30">
        <w:rPr>
          <w:rFonts w:cs="Tahoma"/>
          <w:sz w:val="20"/>
          <w:szCs w:val="20"/>
        </w:rPr>
        <w:t>obras</w:t>
      </w:r>
      <w:r w:rsidR="002A17E8" w:rsidRPr="00292E30">
        <w:rPr>
          <w:rFonts w:cs="Tahoma"/>
          <w:sz w:val="20"/>
          <w:szCs w:val="20"/>
        </w:rPr>
        <w:t xml:space="preserve"> </w:t>
      </w:r>
      <w:r w:rsidR="00A82ABE" w:rsidRPr="00292E30">
        <w:rPr>
          <w:rFonts w:cs="Tahoma"/>
          <w:sz w:val="20"/>
          <w:szCs w:val="20"/>
        </w:rPr>
        <w:t xml:space="preserve">de </w:t>
      </w:r>
      <w:r w:rsidR="00582471" w:rsidRPr="00292E30">
        <w:rPr>
          <w:rFonts w:cs="Tahoma"/>
          <w:b/>
          <w:sz w:val="20"/>
          <w:szCs w:val="20"/>
          <w:u w:val="single"/>
        </w:rPr>
        <w:t xml:space="preserve">Mantenimiento </w:t>
      </w:r>
      <w:r w:rsidR="00BD45B4">
        <w:rPr>
          <w:rFonts w:cs="Tahoma"/>
          <w:b/>
          <w:sz w:val="20"/>
          <w:szCs w:val="20"/>
          <w:u w:val="single"/>
        </w:rPr>
        <w:t>eléctrico</w:t>
      </w:r>
      <w:r w:rsidR="00DE5B59">
        <w:rPr>
          <w:rFonts w:cs="Tahoma"/>
          <w:b/>
          <w:sz w:val="20"/>
          <w:szCs w:val="20"/>
          <w:u w:val="single"/>
        </w:rPr>
        <w:t>, civil o electromecánico</w:t>
      </w:r>
      <w:r w:rsidR="008B05D5" w:rsidRPr="00292E30">
        <w:rPr>
          <w:rFonts w:cs="Tahoma"/>
          <w:sz w:val="20"/>
          <w:szCs w:val="20"/>
        </w:rPr>
        <w:t>;</w:t>
      </w:r>
      <w:r w:rsidR="004A5CA3" w:rsidRPr="00292E30">
        <w:rPr>
          <w:rFonts w:cs="Tahoma"/>
          <w:sz w:val="20"/>
          <w:szCs w:val="20"/>
        </w:rPr>
        <w:t xml:space="preserve"> lo cual lo deberán de demostr</w:t>
      </w:r>
      <w:r w:rsidRPr="00292E30">
        <w:rPr>
          <w:rFonts w:cs="Tahoma"/>
          <w:sz w:val="20"/>
          <w:szCs w:val="20"/>
        </w:rPr>
        <w:t>ar ampliamente mediante el Currí</w:t>
      </w:r>
      <w:r w:rsidR="004A5CA3" w:rsidRPr="00292E30">
        <w:rPr>
          <w:rFonts w:cs="Tahoma"/>
          <w:sz w:val="20"/>
          <w:szCs w:val="20"/>
        </w:rPr>
        <w:t xml:space="preserve">culum Vitae y contratos realizados por la empresa, las obras relacionadas deberán haber sido ejecutadas en los últimos </w:t>
      </w:r>
      <w:r w:rsidR="00277FEB">
        <w:rPr>
          <w:rFonts w:cs="Tahoma"/>
          <w:sz w:val="20"/>
          <w:szCs w:val="20"/>
        </w:rPr>
        <w:t>5</w:t>
      </w:r>
      <w:r w:rsidR="004A5CA3" w:rsidRPr="00292E30">
        <w:rPr>
          <w:rFonts w:cs="Tahoma"/>
          <w:sz w:val="20"/>
          <w:szCs w:val="20"/>
        </w:rPr>
        <w:t xml:space="preserve"> años, indicando nombre y denominación de la contratante, domicilio y teléfono de los responsables de los trabajos de las empresas con las que se celebraron este tipo de contratos</w:t>
      </w:r>
      <w:r w:rsidR="000D144F" w:rsidRPr="00292E30">
        <w:rPr>
          <w:rFonts w:cs="Tahoma"/>
          <w:sz w:val="20"/>
          <w:szCs w:val="20"/>
        </w:rPr>
        <w:t xml:space="preserve"> (</w:t>
      </w:r>
      <w:r w:rsidR="000D144F" w:rsidRPr="00292E30">
        <w:rPr>
          <w:rFonts w:cs="Tahoma"/>
          <w:b/>
          <w:sz w:val="20"/>
          <w:szCs w:val="20"/>
        </w:rPr>
        <w:t>ver anexo-6</w:t>
      </w:r>
      <w:r w:rsidR="000D144F" w:rsidRPr="00292E30">
        <w:rPr>
          <w:rFonts w:cs="Tahoma"/>
          <w:sz w:val="20"/>
          <w:szCs w:val="20"/>
        </w:rPr>
        <w:t>)</w:t>
      </w:r>
      <w:r w:rsidR="004A5CA3" w:rsidRPr="00292E30">
        <w:rPr>
          <w:rFonts w:cs="Tahoma"/>
          <w:sz w:val="20"/>
          <w:szCs w:val="20"/>
        </w:rPr>
        <w:t xml:space="preserve">; los cuales pueden haber sido celebrados tanto en el sector </w:t>
      </w:r>
      <w:r w:rsidR="009E1D16" w:rsidRPr="00292E30">
        <w:rPr>
          <w:rFonts w:cs="Tahoma"/>
          <w:sz w:val="20"/>
          <w:szCs w:val="20"/>
        </w:rPr>
        <w:t>público</w:t>
      </w:r>
      <w:r w:rsidR="004A5CA3" w:rsidRPr="00292E30">
        <w:rPr>
          <w:rFonts w:cs="Tahoma"/>
          <w:sz w:val="20"/>
          <w:szCs w:val="20"/>
        </w:rPr>
        <w:t xml:space="preserve"> como el privado, siendo obligatorio comprobar experiencia y conocimiento en la ejecución de los trabajos necesarios que integran esta obra. Lo anterior de acuerdo al Artículo </w:t>
      </w:r>
      <w:r w:rsidR="002669F9" w:rsidRPr="00292E30">
        <w:rPr>
          <w:rFonts w:cs="Tahoma"/>
          <w:sz w:val="20"/>
          <w:szCs w:val="20"/>
        </w:rPr>
        <w:t>44</w:t>
      </w:r>
      <w:r w:rsidR="004A5CA3" w:rsidRPr="00292E30">
        <w:rPr>
          <w:rFonts w:cs="Tahoma"/>
          <w:sz w:val="20"/>
          <w:szCs w:val="20"/>
        </w:rPr>
        <w:t xml:space="preserve">, fracción </w:t>
      </w:r>
      <w:r w:rsidR="002669F9" w:rsidRPr="00292E30">
        <w:rPr>
          <w:rFonts w:cs="Tahoma"/>
          <w:sz w:val="20"/>
          <w:szCs w:val="20"/>
        </w:rPr>
        <w:t xml:space="preserve">III y IV del  </w:t>
      </w:r>
      <w:r w:rsidR="0027162F" w:rsidRPr="00292E30">
        <w:rPr>
          <w:rFonts w:cs="Tahoma"/>
          <w:b/>
          <w:sz w:val="20"/>
          <w:szCs w:val="20"/>
        </w:rPr>
        <w:t>REGLAMENTO</w:t>
      </w:r>
      <w:r w:rsidR="004A5CA3" w:rsidRPr="00292E30">
        <w:rPr>
          <w:rFonts w:cs="Tahoma"/>
          <w:sz w:val="20"/>
          <w:szCs w:val="20"/>
        </w:rPr>
        <w:t>; tal como</w:t>
      </w:r>
      <w:r w:rsidR="004A5CA3" w:rsidRPr="00292E30">
        <w:rPr>
          <w:rFonts w:cs="Tahoma"/>
          <w:b/>
          <w:sz w:val="20"/>
          <w:szCs w:val="20"/>
          <w:lang w:val="es-MX"/>
        </w:rPr>
        <w:t xml:space="preserve"> se indica en el formato entregado en </w:t>
      </w:r>
      <w:r w:rsidR="00C27C7F" w:rsidRPr="00292E30">
        <w:rPr>
          <w:rFonts w:cs="Tahoma"/>
          <w:b/>
          <w:sz w:val="20"/>
          <w:szCs w:val="20"/>
          <w:lang w:val="es-MX"/>
        </w:rPr>
        <w:t>la</w:t>
      </w:r>
      <w:r w:rsidR="00AD1A81" w:rsidRPr="00292E30">
        <w:rPr>
          <w:rFonts w:cs="Tahoma"/>
          <w:b/>
          <w:sz w:val="20"/>
          <w:szCs w:val="20"/>
          <w:lang w:val="es-MX"/>
        </w:rPr>
        <w:t>s Bases de Invitación</w:t>
      </w:r>
      <w:r w:rsidR="004A5CA3" w:rsidRPr="00292E30">
        <w:rPr>
          <w:rFonts w:cs="Tahoma"/>
          <w:sz w:val="20"/>
          <w:szCs w:val="20"/>
          <w:lang w:val="es-MX"/>
        </w:rPr>
        <w:t>, anexando:</w:t>
      </w:r>
      <w:r w:rsidR="004A5CA3" w:rsidRPr="00292E30">
        <w:rPr>
          <w:rFonts w:cs="Tahoma"/>
          <w:b/>
          <w:sz w:val="20"/>
          <w:szCs w:val="20"/>
        </w:rPr>
        <w:t xml:space="preserve"> </w:t>
      </w:r>
    </w:p>
    <w:p w:rsidR="00E15507" w:rsidRPr="00292E30" w:rsidRDefault="00E15507" w:rsidP="00E15507">
      <w:pPr>
        <w:pStyle w:val="Prrafodelista"/>
        <w:ind w:left="567" w:hanging="567"/>
        <w:jc w:val="both"/>
        <w:rPr>
          <w:rFonts w:cs="Tahoma"/>
          <w:b/>
          <w:sz w:val="20"/>
          <w:szCs w:val="20"/>
        </w:rPr>
      </w:pPr>
    </w:p>
    <w:p w:rsidR="00292E30" w:rsidRDefault="00292E30" w:rsidP="00E15507">
      <w:pPr>
        <w:pStyle w:val="Prrafodelista"/>
        <w:numPr>
          <w:ilvl w:val="0"/>
          <w:numId w:val="37"/>
        </w:numPr>
        <w:ind w:left="567" w:hanging="567"/>
        <w:jc w:val="both"/>
        <w:rPr>
          <w:rFonts w:cs="Tahoma"/>
          <w:sz w:val="20"/>
          <w:szCs w:val="20"/>
        </w:rPr>
      </w:pPr>
      <w:r w:rsidRPr="00E15507">
        <w:rPr>
          <w:rFonts w:cs="Tahoma"/>
          <w:sz w:val="20"/>
          <w:szCs w:val="20"/>
        </w:rPr>
        <w:t>Copias legibles de Contratos completos, cumpliendo con los requisitos mencionados en el inciso A, los cuales manifiesten el importe contratado, periodo de ejecución, rubro de la obra y los nombres y firmas de los funcionarios, estos pueden ser de obra terminada o en proceso</w:t>
      </w:r>
      <w:r w:rsidR="00803319" w:rsidRPr="00803319">
        <w:rPr>
          <w:rFonts w:cs="Tahoma"/>
          <w:b/>
          <w:bCs/>
          <w:sz w:val="20"/>
          <w:szCs w:val="20"/>
        </w:rPr>
        <w:t xml:space="preserve"> </w:t>
      </w:r>
      <w:r w:rsidR="00803319" w:rsidRPr="00803319">
        <w:rPr>
          <w:rFonts w:cs="Tahoma"/>
          <w:bCs/>
          <w:sz w:val="20"/>
          <w:szCs w:val="20"/>
        </w:rPr>
        <w:t xml:space="preserve">se </w:t>
      </w:r>
      <w:r w:rsidR="00803319" w:rsidRPr="00803319">
        <w:rPr>
          <w:rFonts w:cs="Tahoma"/>
          <w:bCs/>
          <w:sz w:val="20"/>
          <w:szCs w:val="20"/>
        </w:rPr>
        <w:lastRenderedPageBreak/>
        <w:t>aceptaran como mínimo 2(Dos) contratos</w:t>
      </w:r>
      <w:r w:rsidRPr="00803319">
        <w:rPr>
          <w:rFonts w:cs="Tahoma"/>
          <w:sz w:val="20"/>
          <w:szCs w:val="20"/>
        </w:rPr>
        <w:t>,</w:t>
      </w:r>
      <w:r w:rsidRPr="00E15507">
        <w:rPr>
          <w:rFonts w:cs="Tahoma"/>
          <w:sz w:val="20"/>
          <w:szCs w:val="20"/>
        </w:rPr>
        <w:t xml:space="preserve"> no se aceptaran sin firmas de los funcionarios de las empresas contratantes o que presenten alguna </w:t>
      </w:r>
      <w:r w:rsidR="005219FF" w:rsidRPr="00E15507">
        <w:rPr>
          <w:rFonts w:cs="Tahoma"/>
          <w:sz w:val="20"/>
          <w:szCs w:val="20"/>
        </w:rPr>
        <w:t>omisión o</w:t>
      </w:r>
      <w:r w:rsidRPr="00E15507">
        <w:rPr>
          <w:rFonts w:cs="Tahoma"/>
          <w:sz w:val="20"/>
          <w:szCs w:val="20"/>
        </w:rPr>
        <w:t xml:space="preserve"> </w:t>
      </w:r>
      <w:r w:rsidR="005219FF" w:rsidRPr="00E15507">
        <w:rPr>
          <w:rFonts w:cs="Tahoma"/>
          <w:sz w:val="20"/>
          <w:szCs w:val="20"/>
        </w:rPr>
        <w:t>adición que</w:t>
      </w:r>
      <w:r w:rsidRPr="00E15507">
        <w:rPr>
          <w:rFonts w:cs="Tahoma"/>
          <w:sz w:val="20"/>
          <w:szCs w:val="20"/>
        </w:rPr>
        <w:t xml:space="preserve"> ponga en tela de juicio la veracidad de los mismos. En el caso de contratos entre particulares o privados, deberá presentar copia notariada del o de los contratos.</w:t>
      </w:r>
    </w:p>
    <w:p w:rsidR="00292E30" w:rsidRPr="00292E30" w:rsidRDefault="00292E30" w:rsidP="00E15507">
      <w:pPr>
        <w:pStyle w:val="Prrafodelista"/>
        <w:ind w:left="567" w:hanging="567"/>
        <w:jc w:val="both"/>
        <w:rPr>
          <w:rFonts w:ascii="Arial" w:hAnsi="Arial" w:cs="Arial"/>
          <w:b/>
          <w:sz w:val="18"/>
          <w:szCs w:val="18"/>
          <w:u w:val="single"/>
        </w:rPr>
      </w:pPr>
    </w:p>
    <w:p w:rsidR="00335033" w:rsidRPr="00E15507" w:rsidRDefault="004A5CA3" w:rsidP="00E15507">
      <w:pPr>
        <w:pStyle w:val="Prrafodelista"/>
        <w:numPr>
          <w:ilvl w:val="0"/>
          <w:numId w:val="37"/>
        </w:numPr>
        <w:ind w:left="567" w:hanging="567"/>
        <w:jc w:val="both"/>
        <w:rPr>
          <w:rFonts w:cs="Tahoma"/>
          <w:sz w:val="20"/>
          <w:szCs w:val="20"/>
        </w:rPr>
      </w:pPr>
      <w:r w:rsidRPr="00E15507">
        <w:rPr>
          <w:rFonts w:cs="Tahoma"/>
          <w:sz w:val="20"/>
          <w:szCs w:val="20"/>
        </w:rPr>
        <w:t xml:space="preserve">Copia </w:t>
      </w:r>
      <w:r w:rsidR="00A74BDA" w:rsidRPr="00E15507">
        <w:rPr>
          <w:rFonts w:cs="Tahoma"/>
          <w:sz w:val="20"/>
          <w:szCs w:val="20"/>
        </w:rPr>
        <w:t>simple de</w:t>
      </w:r>
      <w:r w:rsidR="00136E20" w:rsidRPr="00E15507">
        <w:rPr>
          <w:rFonts w:cs="Tahoma"/>
          <w:sz w:val="20"/>
          <w:szCs w:val="20"/>
        </w:rPr>
        <w:t>l acta de finiquito</w:t>
      </w:r>
      <w:r w:rsidR="005A00C5" w:rsidRPr="00E15507">
        <w:rPr>
          <w:rFonts w:cs="Tahoma"/>
          <w:sz w:val="20"/>
          <w:szCs w:val="20"/>
        </w:rPr>
        <w:t xml:space="preserve"> o del acta entrega </w:t>
      </w:r>
      <w:r w:rsidR="00AB2395" w:rsidRPr="00E15507">
        <w:rPr>
          <w:rFonts w:cs="Tahoma"/>
          <w:sz w:val="20"/>
          <w:szCs w:val="20"/>
        </w:rPr>
        <w:t>recepción</w:t>
      </w:r>
      <w:r w:rsidR="00A74BDA" w:rsidRPr="00E15507">
        <w:rPr>
          <w:rFonts w:cs="Tahoma"/>
          <w:sz w:val="20"/>
          <w:szCs w:val="20"/>
        </w:rPr>
        <w:t xml:space="preserve"> o en su caso copia simple del convenio de terminación anticipada de los trabajos </w:t>
      </w:r>
      <w:r w:rsidR="002669F9" w:rsidRPr="00E15507">
        <w:rPr>
          <w:rFonts w:cs="Tahoma"/>
          <w:sz w:val="20"/>
          <w:szCs w:val="20"/>
        </w:rPr>
        <w:t xml:space="preserve">que deben corresponder a los contratos reportados en el inciso </w:t>
      </w:r>
      <w:r w:rsidR="00AB367D" w:rsidRPr="00E15507">
        <w:rPr>
          <w:rFonts w:cs="Tahoma"/>
          <w:sz w:val="20"/>
          <w:szCs w:val="20"/>
        </w:rPr>
        <w:t>B</w:t>
      </w:r>
      <w:r w:rsidRPr="00E15507">
        <w:rPr>
          <w:rFonts w:cs="Tahoma"/>
          <w:sz w:val="20"/>
          <w:szCs w:val="20"/>
        </w:rPr>
        <w:t>,</w:t>
      </w:r>
      <w:r w:rsidRPr="00292E30">
        <w:rPr>
          <w:rFonts w:cs="Tahoma"/>
          <w:sz w:val="20"/>
          <w:szCs w:val="20"/>
        </w:rPr>
        <w:t xml:space="preserve"> cumpliendo con los requisitos mencionados en el inciso A</w:t>
      </w:r>
      <w:r w:rsidRPr="00E15507">
        <w:rPr>
          <w:rFonts w:cs="Tahoma"/>
          <w:sz w:val="20"/>
          <w:szCs w:val="20"/>
        </w:rPr>
        <w:t>, indicando monto ejecutado, fecha de terminación, nombres y firmas de los funcionarios,</w:t>
      </w:r>
      <w:r w:rsidR="002669F9" w:rsidRPr="00E15507">
        <w:rPr>
          <w:rFonts w:cs="Tahoma"/>
          <w:sz w:val="20"/>
          <w:szCs w:val="20"/>
        </w:rPr>
        <w:t xml:space="preserve"> </w:t>
      </w:r>
      <w:r w:rsidR="00F23A9B" w:rsidRPr="00E15507">
        <w:rPr>
          <w:rFonts w:cs="Tahoma"/>
          <w:sz w:val="20"/>
          <w:szCs w:val="20"/>
        </w:rPr>
        <w:t xml:space="preserve">se aceptaran como mínimo </w:t>
      </w:r>
      <w:r w:rsidR="00803319">
        <w:rPr>
          <w:rFonts w:cs="Tahoma"/>
          <w:sz w:val="20"/>
          <w:szCs w:val="20"/>
        </w:rPr>
        <w:t>2</w:t>
      </w:r>
      <w:r w:rsidR="004B6B89" w:rsidRPr="00E15507">
        <w:rPr>
          <w:rFonts w:cs="Tahoma"/>
          <w:sz w:val="20"/>
          <w:szCs w:val="20"/>
        </w:rPr>
        <w:t>(</w:t>
      </w:r>
      <w:r w:rsidR="00803319">
        <w:rPr>
          <w:rFonts w:cs="Tahoma"/>
          <w:sz w:val="20"/>
          <w:szCs w:val="20"/>
        </w:rPr>
        <w:t>dos</w:t>
      </w:r>
      <w:r w:rsidR="004B6B89" w:rsidRPr="00E15507">
        <w:rPr>
          <w:rFonts w:cs="Tahoma"/>
          <w:sz w:val="20"/>
          <w:szCs w:val="20"/>
        </w:rPr>
        <w:t>) acta</w:t>
      </w:r>
      <w:r w:rsidR="00803319">
        <w:rPr>
          <w:rFonts w:cs="Tahoma"/>
          <w:sz w:val="20"/>
          <w:szCs w:val="20"/>
        </w:rPr>
        <w:t>s</w:t>
      </w:r>
      <w:r w:rsidR="00F23A9B" w:rsidRPr="00292E30">
        <w:rPr>
          <w:rFonts w:cs="Tahoma"/>
          <w:sz w:val="20"/>
          <w:szCs w:val="20"/>
        </w:rPr>
        <w:t xml:space="preserve">, </w:t>
      </w:r>
      <w:r w:rsidR="00F23A9B" w:rsidRPr="00E15507">
        <w:rPr>
          <w:rFonts w:cs="Tahoma"/>
          <w:sz w:val="20"/>
          <w:szCs w:val="20"/>
        </w:rPr>
        <w:t>no se</w:t>
      </w:r>
      <w:r w:rsidR="00F23A9B" w:rsidRPr="00292E30">
        <w:rPr>
          <w:rFonts w:cs="Tahoma"/>
          <w:sz w:val="20"/>
          <w:szCs w:val="20"/>
        </w:rPr>
        <w:t xml:space="preserve"> </w:t>
      </w:r>
      <w:r w:rsidR="00F23A9B" w:rsidRPr="00E15507">
        <w:rPr>
          <w:rFonts w:cs="Tahoma"/>
          <w:sz w:val="20"/>
          <w:szCs w:val="20"/>
        </w:rPr>
        <w:t>aceptaran sin firmas</w:t>
      </w:r>
      <w:r w:rsidRPr="00E15507">
        <w:rPr>
          <w:rFonts w:cs="Tahoma"/>
          <w:sz w:val="20"/>
          <w:szCs w:val="20"/>
        </w:rPr>
        <w:t xml:space="preserve"> de los funcionarios de las empresas que reciben la obra</w:t>
      </w:r>
      <w:r w:rsidR="002669F9" w:rsidRPr="00E15507">
        <w:rPr>
          <w:rFonts w:cs="Tahoma"/>
          <w:sz w:val="20"/>
          <w:szCs w:val="20"/>
        </w:rPr>
        <w:t>.</w:t>
      </w:r>
      <w:r w:rsidR="00335033" w:rsidRPr="00E15507">
        <w:rPr>
          <w:rFonts w:cs="Tahoma"/>
          <w:sz w:val="20"/>
          <w:szCs w:val="20"/>
        </w:rPr>
        <w:t xml:space="preserve"> En el caso de contratos entre particulares</w:t>
      </w:r>
      <w:r w:rsidR="00E75CEF" w:rsidRPr="00E15507">
        <w:rPr>
          <w:rFonts w:cs="Tahoma"/>
          <w:sz w:val="20"/>
          <w:szCs w:val="20"/>
        </w:rPr>
        <w:t xml:space="preserve"> o privados</w:t>
      </w:r>
      <w:r w:rsidR="00335033" w:rsidRPr="00E15507">
        <w:rPr>
          <w:rFonts w:cs="Tahoma"/>
          <w:sz w:val="20"/>
          <w:szCs w:val="20"/>
        </w:rPr>
        <w:t>, deberá presenta</w:t>
      </w:r>
      <w:r w:rsidR="00E75CEF" w:rsidRPr="00E15507">
        <w:rPr>
          <w:rFonts w:cs="Tahoma"/>
          <w:sz w:val="20"/>
          <w:szCs w:val="20"/>
        </w:rPr>
        <w:t>r copia notariada del acta de finiquito</w:t>
      </w:r>
      <w:r w:rsidR="00335033" w:rsidRPr="00E15507">
        <w:rPr>
          <w:rFonts w:cs="Tahoma"/>
          <w:sz w:val="20"/>
          <w:szCs w:val="20"/>
        </w:rPr>
        <w:t>.</w:t>
      </w:r>
    </w:p>
    <w:p w:rsidR="00292E30" w:rsidRPr="0027162F" w:rsidRDefault="00292E30" w:rsidP="00E15507">
      <w:pPr>
        <w:ind w:left="567" w:hanging="567"/>
        <w:jc w:val="both"/>
        <w:rPr>
          <w:rFonts w:ascii="Tahoma" w:hAnsi="Tahoma" w:cs="Tahoma"/>
          <w:b/>
          <w:sz w:val="20"/>
          <w:szCs w:val="20"/>
        </w:rPr>
      </w:pPr>
    </w:p>
    <w:p w:rsidR="00725432" w:rsidRDefault="00725432" w:rsidP="00E15507">
      <w:pPr>
        <w:pStyle w:val="Prrafodelista"/>
        <w:numPr>
          <w:ilvl w:val="0"/>
          <w:numId w:val="37"/>
        </w:numPr>
        <w:ind w:left="567" w:hanging="567"/>
        <w:jc w:val="both"/>
        <w:rPr>
          <w:rFonts w:cs="Tahoma"/>
          <w:sz w:val="20"/>
          <w:szCs w:val="20"/>
        </w:rPr>
      </w:pPr>
      <w:r w:rsidRPr="00E15507">
        <w:rPr>
          <w:rFonts w:cs="Tahoma"/>
          <w:sz w:val="20"/>
          <w:szCs w:val="20"/>
        </w:rPr>
        <w:t xml:space="preserve">Currículum de los profesionales técnicos al servicio del </w:t>
      </w:r>
      <w:r w:rsidR="001E263A" w:rsidRPr="00E15507">
        <w:rPr>
          <w:rFonts w:cs="Tahoma"/>
          <w:sz w:val="20"/>
          <w:szCs w:val="20"/>
        </w:rPr>
        <w:t>LICITANTE</w:t>
      </w:r>
      <w:r w:rsidRPr="00E15507">
        <w:rPr>
          <w:rFonts w:cs="Tahoma"/>
          <w:sz w:val="20"/>
          <w:szCs w:val="20"/>
        </w:rPr>
        <w:t xml:space="preserv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w:t>
      </w:r>
      <w:r w:rsidR="001E263A" w:rsidRPr="00E15507">
        <w:rPr>
          <w:rFonts w:cs="Tahoma"/>
          <w:sz w:val="20"/>
          <w:szCs w:val="20"/>
        </w:rPr>
        <w:t>LICIT</w:t>
      </w:r>
      <w:r w:rsidR="0020182E" w:rsidRPr="00E15507">
        <w:rPr>
          <w:rFonts w:cs="Tahoma"/>
          <w:sz w:val="20"/>
          <w:szCs w:val="20"/>
        </w:rPr>
        <w:t>ANTE</w:t>
      </w:r>
      <w:r w:rsidRPr="00E15507">
        <w:rPr>
          <w:rFonts w:cs="Tahoma"/>
          <w:sz w:val="20"/>
          <w:szCs w:val="20"/>
        </w:rPr>
        <w:t xml:space="preserve"> (actas de entrega – recepción, estimaciones de obra y hojas de bitácora. hoja de servicios o copia de sus nombramientos).</w:t>
      </w:r>
    </w:p>
    <w:p w:rsidR="00BD45B4" w:rsidRPr="00BD45B4" w:rsidRDefault="00BD45B4" w:rsidP="00BD45B4">
      <w:pPr>
        <w:pStyle w:val="Prrafodelista"/>
        <w:rPr>
          <w:rFonts w:cs="Tahoma"/>
          <w:sz w:val="20"/>
          <w:szCs w:val="20"/>
        </w:rPr>
      </w:pPr>
    </w:p>
    <w:p w:rsidR="00937C73" w:rsidRPr="00BD45B4" w:rsidRDefault="00BD45B4" w:rsidP="005219FF">
      <w:pPr>
        <w:pStyle w:val="Prrafodelista"/>
        <w:numPr>
          <w:ilvl w:val="0"/>
          <w:numId w:val="37"/>
        </w:numPr>
        <w:ind w:left="567" w:hanging="414"/>
        <w:jc w:val="both"/>
        <w:rPr>
          <w:rFonts w:cs="Tahoma"/>
          <w:sz w:val="20"/>
          <w:szCs w:val="20"/>
          <w:lang w:val="es-MX"/>
        </w:rPr>
      </w:pPr>
      <w:r w:rsidRPr="00BD45B4">
        <w:rPr>
          <w:rFonts w:cs="Tahoma"/>
          <w:sz w:val="20"/>
          <w:szCs w:val="20"/>
        </w:rPr>
        <w:t xml:space="preserve">De </w:t>
      </w:r>
      <w:r w:rsidRPr="00E15507">
        <w:rPr>
          <w:rFonts w:cs="Tahoma"/>
          <w:sz w:val="20"/>
          <w:szCs w:val="20"/>
        </w:rPr>
        <w:t>los profesionales técnicos al servicio del LICITANTE</w:t>
      </w:r>
      <w:r w:rsidR="005219FF">
        <w:rPr>
          <w:rFonts w:cs="Tahoma"/>
          <w:sz w:val="20"/>
          <w:szCs w:val="20"/>
        </w:rPr>
        <w:t>, integrar oficio en el que el profesional propuesto manifiesta bajo protesta de decir verdad que en caso de que la licitante propuesta sea declarada ganadora para la ejecución de los trabajos; el mismo se compromete a participar con el cargo propuesto. Integre copia de su credencial o documento de identificación.</w:t>
      </w:r>
    </w:p>
    <w:p w:rsidR="004A5CA3" w:rsidRPr="0027162F" w:rsidRDefault="004A5CA3" w:rsidP="004A5CA3">
      <w:pPr>
        <w:jc w:val="both"/>
        <w:rPr>
          <w:rFonts w:ascii="Tahoma" w:hAnsi="Tahoma" w:cs="Tahoma"/>
          <w:sz w:val="20"/>
          <w:szCs w:val="20"/>
          <w:lang w:val="es-MX"/>
        </w:rPr>
      </w:pPr>
    </w:p>
    <w:p w:rsidR="000A66CD" w:rsidRPr="0027162F" w:rsidRDefault="000A66CD" w:rsidP="000A66CD">
      <w:pPr>
        <w:jc w:val="center"/>
        <w:rPr>
          <w:rFonts w:ascii="Tahoma" w:hAnsi="Tahoma" w:cs="Tahoma"/>
          <w:b/>
          <w:sz w:val="20"/>
          <w:szCs w:val="20"/>
          <w:lang w:val="es-MX"/>
        </w:rPr>
      </w:pPr>
      <w:r w:rsidRPr="0027162F">
        <w:rPr>
          <w:rFonts w:ascii="Tahoma" w:hAnsi="Tahoma" w:cs="Tahoma"/>
          <w:b/>
          <w:sz w:val="20"/>
          <w:szCs w:val="20"/>
          <w:lang w:val="es-MX"/>
        </w:rPr>
        <w:t>Documento 08.- Descripción de la Planeación Integral y Procedimiento Constructivo de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estar formulado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Independientemente de las actividades secuenciales lógicas de un procedimiento constructivo, deberán desarrollar un </w:t>
      </w:r>
      <w:r w:rsidRPr="0027162F">
        <w:rPr>
          <w:rFonts w:ascii="Tahoma" w:hAnsi="Tahoma" w:cs="Tahoma"/>
          <w:bCs/>
          <w:sz w:val="20"/>
          <w:szCs w:val="20"/>
          <w:u w:val="single"/>
          <w:lang w:val="es-MX"/>
        </w:rPr>
        <w:t>PROCEDIMIENTO CONSTRUCTIVO A DETALLE</w:t>
      </w:r>
      <w:r w:rsidRPr="0027162F">
        <w:rPr>
          <w:rFonts w:ascii="Tahoma" w:hAnsi="Tahoma" w:cs="Tahoma"/>
          <w:bCs/>
          <w:sz w:val="20"/>
          <w:szCs w:val="20"/>
          <w:lang w:val="es-MX"/>
        </w:rPr>
        <w:t xml:space="preserve"> describiendo ampliamente paso a paso las actividades descritas en el </w:t>
      </w:r>
      <w:r w:rsidR="00C27C7F" w:rsidRPr="0027162F">
        <w:rPr>
          <w:rFonts w:ascii="Tahoma" w:hAnsi="Tahoma" w:cs="Tahoma"/>
          <w:bCs/>
          <w:sz w:val="20"/>
          <w:szCs w:val="20"/>
          <w:lang w:val="es-MX"/>
        </w:rPr>
        <w:t>catálogo</w:t>
      </w:r>
      <w:r w:rsidRPr="0027162F">
        <w:rPr>
          <w:rFonts w:ascii="Tahoma" w:hAnsi="Tahoma" w:cs="Tahoma"/>
          <w:bCs/>
          <w:sz w:val="20"/>
          <w:szCs w:val="20"/>
          <w:lang w:val="es-MX"/>
        </w:rPr>
        <w:t xml:space="preserve"> de conceptos.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explayarse en el desarrollo de este documento el cual es fundamental para est</w:t>
      </w:r>
      <w:r w:rsidR="0003416D">
        <w:rPr>
          <w:rFonts w:ascii="Tahoma" w:hAnsi="Tahoma" w:cs="Tahoma"/>
          <w:bCs/>
          <w:sz w:val="20"/>
          <w:szCs w:val="20"/>
          <w:lang w:val="es-MX"/>
        </w:rPr>
        <w:t>e concurso</w:t>
      </w:r>
      <w:r w:rsidRPr="0027162F">
        <w:rPr>
          <w:rFonts w:ascii="Tahoma" w:hAnsi="Tahoma" w:cs="Tahoma"/>
          <w:bCs/>
          <w:sz w:val="20"/>
          <w:szCs w:val="20"/>
          <w:lang w:val="es-MX"/>
        </w:rPr>
        <w:t xml:space="preserve">. </w:t>
      </w:r>
    </w:p>
    <w:p w:rsidR="00D538A4" w:rsidRPr="0027162F" w:rsidRDefault="00D538A4" w:rsidP="004A5CA3">
      <w:pPr>
        <w:jc w:val="both"/>
        <w:rPr>
          <w:rFonts w:ascii="Tahoma" w:hAnsi="Tahoma" w:cs="Tahoma"/>
          <w:bCs/>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anexar además un texto denominado “</w:t>
      </w:r>
      <w:r w:rsidR="00D538A4" w:rsidRPr="0027162F">
        <w:rPr>
          <w:rFonts w:ascii="Tahoma" w:hAnsi="Tahoma" w:cs="Tahoma"/>
          <w:b/>
          <w:bCs/>
          <w:sz w:val="20"/>
          <w:szCs w:val="20"/>
          <w:lang w:val="es-MX"/>
        </w:rPr>
        <w:t>Descripción de la</w:t>
      </w:r>
      <w:r w:rsidR="00D538A4" w:rsidRPr="0027162F">
        <w:rPr>
          <w:rFonts w:ascii="Tahoma" w:hAnsi="Tahoma" w:cs="Tahoma"/>
          <w:bCs/>
          <w:sz w:val="20"/>
          <w:szCs w:val="20"/>
          <w:lang w:val="es-MX"/>
        </w:rPr>
        <w:t xml:space="preserve"> </w:t>
      </w:r>
      <w:r w:rsidRPr="0027162F">
        <w:rPr>
          <w:rFonts w:ascii="Tahoma" w:hAnsi="Tahoma" w:cs="Tahoma"/>
          <w:b/>
          <w:bCs/>
          <w:sz w:val="20"/>
          <w:szCs w:val="20"/>
          <w:lang w:val="es-MX"/>
        </w:rPr>
        <w:t>Planeación integral</w:t>
      </w:r>
      <w:r w:rsidRPr="0027162F">
        <w:rPr>
          <w:rFonts w:ascii="Tahoma" w:hAnsi="Tahoma" w:cs="Tahoma"/>
          <w:bCs/>
          <w:sz w:val="20"/>
          <w:szCs w:val="20"/>
          <w:lang w:val="es-MX"/>
        </w:rPr>
        <w:t xml:space="preserve">”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tener en cuenta entre otros, los siguientes elementos:</w:t>
      </w:r>
    </w:p>
    <w:p w:rsidR="004A5CA3" w:rsidRPr="0027162F" w:rsidRDefault="004A5CA3" w:rsidP="004A5CA3">
      <w:pPr>
        <w:jc w:val="both"/>
        <w:rPr>
          <w:rFonts w:ascii="Tahoma" w:hAnsi="Tahoma" w:cs="Tahoma"/>
          <w:sz w:val="20"/>
          <w:szCs w:val="20"/>
        </w:rPr>
      </w:pP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Planos del Proyecto y catálogo de conceptos.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Especificaciones particulares.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Normas para Construcción e Instalaciones de la Secretaría de Comunicaciones y Transportes.</w:t>
      </w:r>
    </w:p>
    <w:p w:rsidR="004A5CA3" w:rsidRPr="0027162F" w:rsidRDefault="004A5CA3" w:rsidP="002D30E6">
      <w:pPr>
        <w:widowControl w:val="0"/>
        <w:numPr>
          <w:ilvl w:val="0"/>
          <w:numId w:val="9"/>
        </w:numPr>
        <w:ind w:left="0" w:firstLine="0"/>
        <w:jc w:val="both"/>
        <w:rPr>
          <w:rFonts w:ascii="Tahoma" w:hAnsi="Tahoma" w:cs="Tahoma"/>
          <w:sz w:val="20"/>
          <w:szCs w:val="20"/>
        </w:rPr>
      </w:pPr>
      <w:r w:rsidRPr="0027162F">
        <w:rPr>
          <w:rFonts w:ascii="Tahoma" w:hAnsi="Tahoma" w:cs="Tahoma"/>
          <w:sz w:val="20"/>
          <w:szCs w:val="20"/>
        </w:rPr>
        <w:t>Maquinaria y equipo.</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 xml:space="preserve">Insumos y personal que integran las diferentes etapas de la ejecución de </w:t>
      </w:r>
      <w:r w:rsidR="00807BA5" w:rsidRPr="0027162F">
        <w:rPr>
          <w:rFonts w:ascii="Tahoma" w:hAnsi="Tahoma" w:cs="Tahoma"/>
          <w:sz w:val="20"/>
          <w:szCs w:val="20"/>
        </w:rPr>
        <w:t>los trabajos</w:t>
      </w:r>
      <w:r w:rsidRPr="0027162F">
        <w:rPr>
          <w:rFonts w:ascii="Tahoma" w:hAnsi="Tahoma" w:cs="Tahoma"/>
          <w:sz w:val="20"/>
          <w:szCs w:val="20"/>
        </w:rPr>
        <w:t>.</w:t>
      </w:r>
    </w:p>
    <w:p w:rsidR="004A5CA3" w:rsidRPr="0027162F" w:rsidRDefault="004A5CA3" w:rsidP="004A5CA3">
      <w:pPr>
        <w:numPr>
          <w:ilvl w:val="12"/>
          <w:numId w:val="0"/>
        </w:numPr>
        <w:jc w:val="both"/>
        <w:rPr>
          <w:rFonts w:ascii="Tahoma" w:hAnsi="Tahoma" w:cs="Tahoma"/>
          <w:sz w:val="20"/>
          <w:szCs w:val="20"/>
        </w:rPr>
      </w:pPr>
    </w:p>
    <w:p w:rsidR="00641D60" w:rsidRPr="0027162F" w:rsidRDefault="00641D60"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r w:rsidR="00B675C2">
        <w:rPr>
          <w:rFonts w:ascii="Tahoma" w:hAnsi="Tahoma" w:cs="Tahoma"/>
          <w:b/>
          <w:sz w:val="20"/>
          <w:szCs w:val="20"/>
          <w:lang w:val="es-MX"/>
        </w:rPr>
        <w:t xml:space="preserve">.- </w:t>
      </w:r>
      <w:r w:rsidRPr="0027162F">
        <w:rPr>
          <w:rFonts w:ascii="Tahoma" w:hAnsi="Tahoma" w:cs="Tahoma"/>
          <w:b/>
          <w:bCs/>
          <w:sz w:val="20"/>
          <w:szCs w:val="20"/>
          <w:lang w:val="es-MX"/>
        </w:rPr>
        <w:t>Carta de Cumplimiento de</w:t>
      </w:r>
      <w:r w:rsidR="00B675C2">
        <w:rPr>
          <w:rFonts w:ascii="Tahoma" w:hAnsi="Tahoma" w:cs="Tahoma"/>
          <w:b/>
          <w:bCs/>
          <w:sz w:val="20"/>
          <w:szCs w:val="20"/>
          <w:lang w:val="es-MX"/>
        </w:rPr>
        <w:t xml:space="preserve"> </w:t>
      </w: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B35D0">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que se anexan a esta</w:t>
      </w:r>
      <w:r w:rsidR="00AD1A81">
        <w:rPr>
          <w:rFonts w:ascii="Tahoma" w:hAnsi="Tahoma" w:cs="Tahoma"/>
          <w:sz w:val="20"/>
          <w:szCs w:val="20"/>
          <w:lang w:val="es-MX"/>
        </w:rPr>
        <w:t>s bases</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702A54">
        <w:rPr>
          <w:rFonts w:ascii="Tahoma" w:hAnsi="Tahoma" w:cs="Tahoma"/>
          <w:sz w:val="20"/>
          <w:szCs w:val="20"/>
          <w:lang w:val="es-MX"/>
        </w:rPr>
        <w:t xml:space="preserve"> (se anexa modelo de carta como anexo-4)</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r w:rsidR="00B675C2">
        <w:rPr>
          <w:rFonts w:ascii="Tahoma" w:hAnsi="Tahoma" w:cs="Tahoma"/>
          <w:b/>
          <w:sz w:val="20"/>
          <w:szCs w:val="20"/>
          <w:lang w:val="es-MX"/>
        </w:rPr>
        <w:t xml:space="preserve">.- </w:t>
      </w: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940F23">
        <w:rPr>
          <w:rFonts w:ascii="Tahoma" w:hAnsi="Tahoma" w:cs="Tahoma"/>
          <w:b/>
          <w:bCs/>
          <w:color w:val="00B050"/>
          <w:sz w:val="20"/>
          <w:szCs w:val="20"/>
          <w:lang w:val="es-MX"/>
        </w:rPr>
        <w:t>7</w:t>
      </w:r>
      <w:r w:rsidR="00113216">
        <w:rPr>
          <w:rFonts w:ascii="Tahoma" w:hAnsi="Tahoma" w:cs="Tahoma"/>
          <w:b/>
          <w:bCs/>
          <w:color w:val="00B050"/>
          <w:sz w:val="20"/>
          <w:szCs w:val="20"/>
          <w:lang w:val="es-MX"/>
        </w:rPr>
        <w:t>3.04</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Pr="0027162F" w:rsidRDefault="00725432"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Programas Económicos  (Programa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r w:rsidR="00B675C2">
        <w:rPr>
          <w:rFonts w:ascii="Tahoma" w:hAnsi="Tahoma" w:cs="Tahoma"/>
          <w:b/>
          <w:sz w:val="20"/>
          <w:szCs w:val="20"/>
          <w:lang w:val="es-MX"/>
        </w:rPr>
        <w:t xml:space="preserve">.- </w:t>
      </w: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lastRenderedPageBreak/>
        <w:t xml:space="preserve">Se presentara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705D75">
      <w:pPr>
        <w:numPr>
          <w:ilvl w:val="0"/>
          <w:numId w:val="22"/>
        </w:numPr>
        <w:tabs>
          <w:tab w:val="clear" w:pos="1065"/>
          <w:tab w:val="num" w:pos="709"/>
        </w:tabs>
        <w:ind w:left="709" w:hanging="709"/>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w:t>
      </w:r>
      <w:r w:rsidR="0003416D">
        <w:rPr>
          <w:rFonts w:ascii="Tahoma" w:hAnsi="Tahoma" w:cs="Tahoma"/>
          <w:sz w:val="20"/>
          <w:szCs w:val="20"/>
          <w:lang w:val="es-MX"/>
        </w:rPr>
        <w:t>e concurso</w:t>
      </w:r>
      <w:r w:rsidRPr="0027162F">
        <w:rPr>
          <w:rFonts w:ascii="Tahoma" w:hAnsi="Tahoma" w:cs="Tahoma"/>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940F23" w:rsidRDefault="00940F23" w:rsidP="00940F23">
      <w:pPr>
        <w:ind w:left="1065"/>
        <w:jc w:val="both"/>
        <w:rPr>
          <w:rFonts w:ascii="Tahoma" w:hAnsi="Tahoma" w:cs="Tahoma"/>
          <w:sz w:val="20"/>
          <w:szCs w:val="20"/>
          <w:lang w:val="es-MX"/>
        </w:rPr>
      </w:pPr>
    </w:p>
    <w:p w:rsidR="00B75321" w:rsidRPr="0027162F" w:rsidRDefault="00B75321" w:rsidP="00705D75">
      <w:pPr>
        <w:numPr>
          <w:ilvl w:val="0"/>
          <w:numId w:val="22"/>
        </w:numPr>
        <w:tabs>
          <w:tab w:val="clear" w:pos="1065"/>
          <w:tab w:val="num" w:pos="709"/>
        </w:tabs>
        <w:ind w:left="709" w:hanging="709"/>
        <w:jc w:val="both"/>
        <w:rPr>
          <w:rFonts w:ascii="Tahoma" w:hAnsi="Tahoma" w:cs="Tahoma"/>
          <w:sz w:val="20"/>
          <w:szCs w:val="20"/>
          <w:lang w:val="es-MX"/>
        </w:rPr>
      </w:pPr>
      <w:r w:rsidRPr="0027162F">
        <w:rPr>
          <w:rFonts w:ascii="Tahoma" w:hAnsi="Tahoma" w:cs="Tahoma"/>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3E440B" w:rsidRPr="0027162F" w:rsidRDefault="003E440B" w:rsidP="00705D75">
      <w:pPr>
        <w:tabs>
          <w:tab w:val="num" w:pos="709"/>
        </w:tabs>
        <w:ind w:left="709" w:hanging="709"/>
        <w:jc w:val="both"/>
        <w:rPr>
          <w:rFonts w:ascii="Tahoma" w:hAnsi="Tahoma" w:cs="Tahoma"/>
          <w:sz w:val="20"/>
          <w:szCs w:val="20"/>
          <w:lang w:val="es-MX"/>
        </w:rPr>
      </w:pPr>
    </w:p>
    <w:p w:rsidR="00B75321" w:rsidRPr="0027162F" w:rsidRDefault="00B75321" w:rsidP="00705D75">
      <w:pPr>
        <w:numPr>
          <w:ilvl w:val="0"/>
          <w:numId w:val="22"/>
        </w:numPr>
        <w:tabs>
          <w:tab w:val="clear" w:pos="1065"/>
          <w:tab w:val="num" w:pos="709"/>
        </w:tabs>
        <w:ind w:left="709" w:right="-284" w:hanging="709"/>
        <w:jc w:val="both"/>
        <w:rPr>
          <w:rFonts w:ascii="Tahoma" w:hAnsi="Tahoma" w:cs="Tahoma"/>
          <w:sz w:val="20"/>
          <w:szCs w:val="20"/>
          <w:lang w:val="es-MX"/>
        </w:rPr>
      </w:pPr>
      <w:r w:rsidRPr="0027162F">
        <w:rPr>
          <w:rFonts w:ascii="Tahoma" w:hAnsi="Tahoma" w:cs="Tahoma"/>
          <w:sz w:val="20"/>
          <w:szCs w:val="20"/>
        </w:rPr>
        <w:t xml:space="preserve">Se presentaran costos horarios de todas y cada una de las maquinarias y equipos que se utilicen en esta obra, considerando el análisis, </w:t>
      </w:r>
      <w:r w:rsidR="00F4450F" w:rsidRPr="0027162F">
        <w:rPr>
          <w:rFonts w:ascii="Tahoma" w:hAnsi="Tahoma" w:cs="Tahoma"/>
          <w:sz w:val="20"/>
          <w:szCs w:val="20"/>
        </w:rPr>
        <w:t>cálculo</w:t>
      </w:r>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Pr="0027162F" w:rsidRDefault="004A5CA3" w:rsidP="004A5CA3">
      <w:pPr>
        <w:jc w:val="both"/>
        <w:rPr>
          <w:rFonts w:ascii="Tahoma" w:hAnsi="Tahoma" w:cs="Tahoma"/>
          <w:b/>
          <w:sz w:val="20"/>
          <w:szCs w:val="20"/>
          <w:lang w:val="es-MX"/>
        </w:rPr>
      </w:pPr>
    </w:p>
    <w:p w:rsidR="004A5CA3" w:rsidRDefault="004A5CA3" w:rsidP="00B675C2">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r w:rsidR="00B675C2">
        <w:rPr>
          <w:rFonts w:ascii="Tahoma" w:hAnsi="Tahoma" w:cs="Tahoma"/>
          <w:b/>
          <w:sz w:val="20"/>
          <w:szCs w:val="20"/>
          <w:lang w:val="es-MX"/>
        </w:rPr>
        <w:t xml:space="preserve">.- </w:t>
      </w:r>
      <w:r w:rsidRPr="00B675C2">
        <w:rPr>
          <w:rFonts w:ascii="Tahoma" w:hAnsi="Tahoma" w:cs="Tahoma"/>
          <w:b/>
          <w:sz w:val="20"/>
          <w:szCs w:val="20"/>
          <w:lang w:val="es-MX"/>
        </w:rPr>
        <w:t>Programas Económicos</w:t>
      </w:r>
    </w:p>
    <w:p w:rsidR="00B675C2" w:rsidRDefault="00B675C2" w:rsidP="00B675C2">
      <w:pPr>
        <w:rPr>
          <w:bCs/>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0182E" w:rsidRDefault="0087332C" w:rsidP="00705D75">
      <w:pPr>
        <w:pStyle w:val="Prrafodelista"/>
        <w:numPr>
          <w:ilvl w:val="0"/>
          <w:numId w:val="34"/>
        </w:numPr>
        <w:ind w:hanging="720"/>
        <w:jc w:val="both"/>
        <w:rPr>
          <w:rFonts w:cs="Tahoma"/>
          <w:b/>
          <w:sz w:val="20"/>
          <w:szCs w:val="20"/>
          <w:lang w:val="es-MX"/>
        </w:rPr>
      </w:pPr>
      <w:r w:rsidRPr="0020182E">
        <w:rPr>
          <w:rFonts w:cs="Tahoma"/>
          <w:sz w:val="20"/>
          <w:szCs w:val="20"/>
          <w:lang w:val="es-MX"/>
        </w:rPr>
        <w:t>Programa</w:t>
      </w:r>
      <w:r w:rsidR="004A5CA3" w:rsidRPr="0020182E">
        <w:rPr>
          <w:rFonts w:cs="Tahoma"/>
          <w:sz w:val="20"/>
          <w:szCs w:val="20"/>
          <w:lang w:val="es-MX"/>
        </w:rPr>
        <w:t xml:space="preserve"> debidamente firmado y llenado como se indica en el que se anexa en la</w:t>
      </w:r>
      <w:r w:rsidR="00AD1A81" w:rsidRPr="0020182E">
        <w:rPr>
          <w:rFonts w:cs="Tahoma"/>
          <w:sz w:val="20"/>
          <w:szCs w:val="20"/>
          <w:lang w:val="es-MX"/>
        </w:rPr>
        <w:t>s</w:t>
      </w:r>
      <w:r w:rsidR="00C27C7F" w:rsidRPr="0020182E">
        <w:rPr>
          <w:rFonts w:cs="Tahoma"/>
          <w:sz w:val="20"/>
          <w:szCs w:val="20"/>
          <w:lang w:val="es-MX"/>
        </w:rPr>
        <w:t xml:space="preserve"> </w:t>
      </w:r>
      <w:r w:rsidR="00AD1A81" w:rsidRPr="0020182E">
        <w:rPr>
          <w:rFonts w:cs="Tahoma"/>
          <w:b/>
          <w:sz w:val="20"/>
          <w:szCs w:val="20"/>
          <w:lang w:val="es-MX"/>
        </w:rPr>
        <w:t>Bases de Invitación</w:t>
      </w:r>
      <w:r w:rsidR="004A5CA3" w:rsidRPr="0020182E">
        <w:rPr>
          <w:rFonts w:cs="Tahoma"/>
          <w:sz w:val="20"/>
          <w:szCs w:val="20"/>
          <w:lang w:val="es-MX"/>
        </w:rPr>
        <w:t xml:space="preserve">, complementando el diagrama de barras, </w:t>
      </w:r>
      <w:r w:rsidR="004A5CA3" w:rsidRPr="0020182E">
        <w:rPr>
          <w:rFonts w:cs="Tahoma"/>
          <w:b/>
          <w:sz w:val="20"/>
          <w:szCs w:val="20"/>
          <w:lang w:val="es-MX"/>
        </w:rPr>
        <w:t>desglosando los importes por mes</w:t>
      </w:r>
      <w:r w:rsidR="004A5CA3" w:rsidRPr="0020182E">
        <w:rPr>
          <w:rFonts w:cs="Tahoma"/>
          <w:sz w:val="20"/>
          <w:szCs w:val="20"/>
          <w:lang w:val="es-MX"/>
        </w:rPr>
        <w:t>, de cada partida o concepto, indicando porcentajes e importes totales y acumulados por mes; Este formato puede ser sustituido por alguno realizado en computadora con todos los datos solicitados</w:t>
      </w:r>
      <w:r w:rsidR="004A5CA3" w:rsidRPr="0020182E">
        <w:rPr>
          <w:rFonts w:cs="Tahoma"/>
          <w:b/>
          <w:sz w:val="20"/>
          <w:szCs w:val="20"/>
          <w:lang w:val="es-MX"/>
        </w:rPr>
        <w:t xml:space="preserve">. </w:t>
      </w:r>
      <w:r w:rsidR="00334A16" w:rsidRPr="0020182E">
        <w:rPr>
          <w:rFonts w:cs="Tahoma"/>
          <w:b/>
          <w:sz w:val="20"/>
          <w:szCs w:val="20"/>
          <w:lang w:val="es-MX"/>
        </w:rPr>
        <w:t xml:space="preserve"> Deberá indicar las fechas de inicio y terminación de cada actividad</w:t>
      </w:r>
      <w:r w:rsidR="0020182E" w:rsidRPr="0020182E">
        <w:rPr>
          <w:rFonts w:cs="Tahoma"/>
          <w:b/>
          <w:sz w:val="20"/>
          <w:szCs w:val="20"/>
          <w:lang w:val="es-MX"/>
        </w:rPr>
        <w:t>.</w:t>
      </w:r>
    </w:p>
    <w:p w:rsidR="0020182E" w:rsidRPr="0020182E" w:rsidRDefault="0020182E" w:rsidP="0020182E">
      <w:pPr>
        <w:pStyle w:val="Prrafodelista"/>
        <w:ind w:left="720"/>
        <w:jc w:val="both"/>
        <w:rPr>
          <w:rFonts w:cs="Tahoma"/>
          <w:b/>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705D75">
      <w:pPr>
        <w:pStyle w:val="Prrafodelista"/>
        <w:numPr>
          <w:ilvl w:val="0"/>
          <w:numId w:val="31"/>
        </w:numPr>
        <w:ind w:hanging="720"/>
        <w:jc w:val="both"/>
        <w:rPr>
          <w:rFonts w:cs="Tahoma"/>
          <w:sz w:val="20"/>
          <w:szCs w:val="20"/>
          <w:lang w:val="es-MX"/>
        </w:rPr>
      </w:pPr>
      <w:r w:rsidRPr="0027162F">
        <w:rPr>
          <w:rFonts w:cs="Tahoma"/>
          <w:sz w:val="20"/>
          <w:szCs w:val="20"/>
          <w:lang w:val="es-MX"/>
        </w:rPr>
        <w:lastRenderedPageBreak/>
        <w:t>Programa</w:t>
      </w:r>
      <w:r w:rsidR="004A5CA3" w:rsidRPr="0027162F">
        <w:rPr>
          <w:rFonts w:cs="Tahoma"/>
          <w:sz w:val="20"/>
          <w:szCs w:val="20"/>
          <w:lang w:val="es-MX"/>
        </w:rPr>
        <w:t xml:space="preserve"> debidamente firmado y llenado, como se indica en el que se anexa en la</w:t>
      </w:r>
      <w:r w:rsidR="00AD1A81">
        <w:rPr>
          <w:rFonts w:cs="Tahoma"/>
          <w:sz w:val="20"/>
          <w:szCs w:val="20"/>
          <w:lang w:val="es-MX"/>
        </w:rPr>
        <w:t xml:space="preserve">s </w:t>
      </w:r>
      <w:r w:rsidR="00AD1A81">
        <w:rPr>
          <w:rFonts w:cs="Tahoma"/>
          <w:b/>
          <w:sz w:val="20"/>
          <w:szCs w:val="20"/>
          <w:lang w:val="es-MX"/>
        </w:rPr>
        <w:t>Bases de Invitación</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705D75">
      <w:pPr>
        <w:pStyle w:val="Prrafodelista"/>
        <w:ind w:left="720" w:hanging="720"/>
        <w:jc w:val="both"/>
        <w:rPr>
          <w:rFonts w:cs="Tahoma"/>
          <w:sz w:val="20"/>
          <w:szCs w:val="20"/>
        </w:rPr>
      </w:pPr>
    </w:p>
    <w:p w:rsidR="00C26AC0" w:rsidRPr="0027162F" w:rsidRDefault="00C26AC0" w:rsidP="00705D75">
      <w:pPr>
        <w:ind w:left="709" w:hanging="720"/>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705D75">
      <w:pPr>
        <w:ind w:hanging="720"/>
        <w:jc w:val="both"/>
        <w:rPr>
          <w:rFonts w:ascii="Tahoma" w:hAnsi="Tahoma" w:cs="Tahoma"/>
          <w:sz w:val="20"/>
          <w:szCs w:val="20"/>
        </w:rPr>
      </w:pPr>
    </w:p>
    <w:p w:rsidR="004A5CA3" w:rsidRPr="0027162F" w:rsidRDefault="004A5CA3" w:rsidP="00705D75">
      <w:pPr>
        <w:ind w:left="360" w:hanging="360"/>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705D75">
      <w:pPr>
        <w:jc w:val="both"/>
        <w:rPr>
          <w:rFonts w:ascii="Tahoma" w:hAnsi="Tahoma" w:cs="Tahoma"/>
          <w:sz w:val="20"/>
          <w:szCs w:val="20"/>
          <w:lang w:val="es-MX"/>
        </w:rPr>
      </w:pPr>
      <w:r w:rsidRPr="0027162F">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lastRenderedPageBreak/>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r w:rsidR="00F4450F" w:rsidRPr="0027162F">
        <w:rPr>
          <w:rFonts w:ascii="Tahoma" w:hAnsi="Tahoma" w:cs="Tahoma"/>
          <w:sz w:val="20"/>
          <w:szCs w:val="20"/>
          <w:lang w:val="es-MX"/>
        </w:rPr>
        <w:t>mes;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F4450F"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r w:rsidR="00B675C2">
        <w:rPr>
          <w:rFonts w:ascii="Tahoma" w:hAnsi="Tahoma" w:cs="Tahoma"/>
          <w:b/>
          <w:sz w:val="20"/>
          <w:szCs w:val="20"/>
          <w:lang w:val="es-MX"/>
        </w:rPr>
        <w:t xml:space="preserve">.- </w:t>
      </w: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705D75">
      <w:pPr>
        <w:ind w:left="709" w:hanging="709"/>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705D75">
      <w:pPr>
        <w:numPr>
          <w:ilvl w:val="0"/>
          <w:numId w:val="5"/>
        </w:numPr>
        <w:tabs>
          <w:tab w:val="clear" w:pos="720"/>
          <w:tab w:val="num" w:pos="567"/>
        </w:tabs>
        <w:ind w:left="709" w:hanging="709"/>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705D75">
      <w:pPr>
        <w:ind w:left="709" w:hanging="709"/>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Default="004A5CA3" w:rsidP="00705D75">
      <w:pPr>
        <w:pStyle w:val="Prrafodelista"/>
        <w:numPr>
          <w:ilvl w:val="0"/>
          <w:numId w:val="23"/>
        </w:numPr>
        <w:ind w:left="709" w:hanging="709"/>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705D75">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 xml:space="preserve">Para la determinación de este factor deberá utilizar el formato que se proporciona como anexo a </w:t>
      </w:r>
      <w:r w:rsidR="00F4450F" w:rsidRPr="0027162F">
        <w:rPr>
          <w:rFonts w:ascii="Tahoma" w:hAnsi="Tahoma" w:cs="Tahoma"/>
          <w:b/>
          <w:bCs/>
          <w:sz w:val="20"/>
          <w:szCs w:val="20"/>
          <w:lang w:val="es-MX"/>
        </w:rPr>
        <w:t>estas</w:t>
      </w:r>
      <w:r w:rsidR="005E33B2" w:rsidRPr="0027162F">
        <w:rPr>
          <w:rFonts w:ascii="Tahoma" w:hAnsi="Tahoma" w:cs="Tahoma"/>
          <w:b/>
          <w:bCs/>
          <w:sz w:val="20"/>
          <w:szCs w:val="20"/>
          <w:lang w:val="es-MX"/>
        </w:rPr>
        <w:t xml:space="preserve"> </w:t>
      </w:r>
      <w:r w:rsidR="00AD1A81">
        <w:rPr>
          <w:rFonts w:ascii="Tahoma" w:hAnsi="Tahoma" w:cs="Tahoma"/>
          <w:b/>
          <w:sz w:val="20"/>
          <w:szCs w:val="20"/>
          <w:lang w:val="es-MX"/>
        </w:rPr>
        <w:t>Bases de Invitación</w:t>
      </w:r>
      <w:r w:rsidR="005E33B2" w:rsidRPr="0027162F">
        <w:rPr>
          <w:rFonts w:ascii="Tahoma" w:hAnsi="Tahoma" w:cs="Tahoma"/>
          <w:b/>
          <w:bCs/>
          <w:sz w:val="20"/>
          <w:szCs w:val="20"/>
          <w:lang w:val="es-MX"/>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lastRenderedPageBreak/>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 xml:space="preserve">En el caso de que el </w:t>
      </w:r>
      <w:r w:rsidR="001E263A" w:rsidRPr="001E263A">
        <w:rPr>
          <w:rFonts w:ascii="Tahoma" w:hAnsi="Tahoma" w:cs="Tahoma"/>
          <w:sz w:val="20"/>
          <w:szCs w:val="20"/>
          <w:lang w:val="es-MX"/>
        </w:rPr>
        <w:t>LICITANTE</w:t>
      </w:r>
      <w:r w:rsidR="009B328F" w:rsidRPr="0027162F">
        <w:rPr>
          <w:rFonts w:ascii="Tahoma" w:hAnsi="Tahoma" w:cs="Tahoma"/>
          <w:sz w:val="20"/>
          <w:szCs w:val="20"/>
        </w:rPr>
        <w:t xml:space="preserv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00B675C2">
        <w:rPr>
          <w:rFonts w:ascii="Tahoma" w:hAnsi="Tahoma" w:cs="Tahoma"/>
          <w:lang w:val="es-MX"/>
        </w:rPr>
        <w:t xml:space="preserve">.- </w:t>
      </w: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de acuerdo al formato entregado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Además en este documento se anexaran los análisis auxiliares de costos básicos de materiales y 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5</w:t>
      </w:r>
      <w:r w:rsidR="00B675C2">
        <w:rPr>
          <w:rFonts w:ascii="Tahoma" w:hAnsi="Tahoma" w:cs="Tahoma"/>
          <w:lang w:val="es-MX"/>
        </w:rPr>
        <w:t xml:space="preserve">.- </w:t>
      </w:r>
      <w:r w:rsidRPr="00B675C2">
        <w:rPr>
          <w:rFonts w:ascii="Tahoma" w:hAnsi="Tahoma" w:cs="Tahoma"/>
          <w:lang w:val="es-MX"/>
        </w:rPr>
        <w:t>Explosión de insumos</w:t>
      </w:r>
      <w:r w:rsidRPr="0027162F">
        <w:rPr>
          <w:rFonts w:ascii="Tahoma" w:hAnsi="Tahoma" w:cs="Tahoma"/>
          <w:b w:val="0"/>
          <w:lang w:val="es-MX"/>
        </w:rPr>
        <w:t>.</w:t>
      </w:r>
    </w:p>
    <w:p w:rsidR="004A5CA3" w:rsidRPr="0027162F" w:rsidRDefault="004A5CA3" w:rsidP="004A5CA3">
      <w:pPr>
        <w:jc w:val="both"/>
        <w:rPr>
          <w:rFonts w:ascii="Tahoma" w:hAnsi="Tahoma" w:cs="Tahoma"/>
          <w:b/>
          <w:sz w:val="20"/>
          <w:szCs w:val="20"/>
          <w:lang w:val="es-MX"/>
        </w:rPr>
      </w:pPr>
    </w:p>
    <w:p w:rsidR="00663A3A" w:rsidRPr="00663A3A" w:rsidRDefault="004A5CA3" w:rsidP="00663A3A">
      <w:pPr>
        <w:numPr>
          <w:ilvl w:val="0"/>
          <w:numId w:val="7"/>
        </w:numPr>
        <w:jc w:val="both"/>
        <w:rPr>
          <w:rFonts w:ascii="Tahoma" w:hAnsi="Tahoma" w:cs="Tahoma"/>
          <w:sz w:val="20"/>
          <w:szCs w:val="20"/>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los </w:t>
      </w:r>
      <w:r w:rsidRPr="0027162F">
        <w:rPr>
          <w:rFonts w:ascii="Tahoma" w:hAnsi="Tahoma" w:cs="Tahoma"/>
          <w:b/>
          <w:sz w:val="20"/>
          <w:szCs w:val="20"/>
          <w:lang w:val="es-MX"/>
        </w:rPr>
        <w:t>documentos</w:t>
      </w:r>
      <w:r w:rsidRPr="0027162F">
        <w:rPr>
          <w:rFonts w:ascii="Tahoma" w:hAnsi="Tahoma" w:cs="Tahoma"/>
          <w:sz w:val="20"/>
          <w:szCs w:val="20"/>
          <w:lang w:val="es-MX"/>
        </w:rPr>
        <w:t xml:space="preserve"> 1</w:t>
      </w:r>
      <w:r w:rsidR="00641D60" w:rsidRPr="0027162F">
        <w:rPr>
          <w:rFonts w:ascii="Tahoma" w:hAnsi="Tahoma" w:cs="Tahoma"/>
          <w:sz w:val="20"/>
          <w:szCs w:val="20"/>
          <w:lang w:val="es-MX"/>
        </w:rPr>
        <w:t>2</w:t>
      </w:r>
      <w:r w:rsidRPr="0027162F">
        <w:rPr>
          <w:rFonts w:ascii="Tahoma" w:hAnsi="Tahoma" w:cs="Tahoma"/>
          <w:b/>
          <w:bCs/>
          <w:sz w:val="20"/>
          <w:szCs w:val="20"/>
          <w:lang w:val="es-MX"/>
        </w:rPr>
        <w:t xml:space="preserve"> Programas Económicos (</w:t>
      </w:r>
      <w:r w:rsidRPr="0027162F">
        <w:rPr>
          <w:rFonts w:ascii="Tahoma" w:hAnsi="Tahoma" w:cs="Tahoma"/>
          <w:b/>
          <w:sz w:val="20"/>
          <w:szCs w:val="20"/>
          <w:lang w:val="es-MX"/>
        </w:rPr>
        <w:t>Programa de montos mensuales de utilización de equipos, Programa de montos mensual</w:t>
      </w:r>
      <w:r w:rsidR="00B7389B" w:rsidRPr="0027162F">
        <w:rPr>
          <w:rFonts w:ascii="Tahoma" w:hAnsi="Tahoma" w:cs="Tahoma"/>
          <w:b/>
          <w:sz w:val="20"/>
          <w:szCs w:val="20"/>
          <w:lang w:val="es-MX"/>
        </w:rPr>
        <w:t>es de adquisición de materiales</w:t>
      </w:r>
      <w:r w:rsidRPr="0027162F">
        <w:rPr>
          <w:rFonts w:ascii="Tahoma" w:hAnsi="Tahoma" w:cs="Tahoma"/>
          <w:b/>
          <w:sz w:val="20"/>
          <w:szCs w:val="20"/>
          <w:lang w:val="es-MX"/>
        </w:rPr>
        <w:t>, y Programa de montos mensuales de utilización del personal de mano de obra encargada de la ejecución de los trabajos.</w:t>
      </w:r>
    </w:p>
    <w:p w:rsidR="00663A3A" w:rsidRDefault="00663A3A" w:rsidP="00663A3A">
      <w:pPr>
        <w:jc w:val="both"/>
        <w:rPr>
          <w:rFonts w:ascii="Tahoma" w:hAnsi="Tahoma" w:cs="Tahoma"/>
          <w:b/>
          <w:sz w:val="20"/>
          <w:szCs w:val="20"/>
          <w:lang w:val="es-MX"/>
        </w:rPr>
      </w:pPr>
    </w:p>
    <w:p w:rsidR="00B907EB" w:rsidRPr="0027162F" w:rsidRDefault="00663A3A" w:rsidP="00663A3A">
      <w:pPr>
        <w:jc w:val="both"/>
        <w:rPr>
          <w:rFonts w:ascii="Tahoma" w:hAnsi="Tahoma" w:cs="Tahoma"/>
          <w:sz w:val="20"/>
          <w:szCs w:val="20"/>
        </w:rPr>
      </w:pPr>
      <w:r w:rsidRPr="0027162F">
        <w:rPr>
          <w:rFonts w:ascii="Tahoma" w:hAnsi="Tahoma" w:cs="Tahoma"/>
          <w:sz w:val="20"/>
          <w:szCs w:val="20"/>
        </w:rPr>
        <w:t xml:space="preserve"> </w:t>
      </w: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6</w:t>
      </w:r>
      <w:r w:rsidR="00B675C2">
        <w:rPr>
          <w:rFonts w:ascii="Tahoma" w:hAnsi="Tahoma" w:cs="Tahoma"/>
          <w:lang w:val="es-MX"/>
        </w:rPr>
        <w:t xml:space="preserve">.- </w:t>
      </w:r>
      <w:r w:rsidR="00856A53" w:rsidRPr="00B675C2">
        <w:rPr>
          <w:rFonts w:ascii="Tahoma" w:hAnsi="Tahoma" w:cs="Tahoma"/>
          <w:lang w:val="es-MX"/>
        </w:rPr>
        <w:t>Catálogo</w:t>
      </w:r>
      <w:r w:rsidRPr="00B675C2">
        <w:rPr>
          <w:rFonts w:ascii="Tahoma" w:hAnsi="Tahoma" w:cs="Tahoma"/>
          <w:lang w:val="es-MX"/>
        </w:rPr>
        <w:t xml:space="preserve"> de conceptos</w:t>
      </w:r>
      <w:r w:rsidRPr="0027162F">
        <w:rPr>
          <w:rFonts w:ascii="Tahoma" w:hAnsi="Tahoma" w:cs="Tahoma"/>
          <w:b w:val="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w:t>
      </w:r>
      <w:r w:rsidRPr="0027162F">
        <w:rPr>
          <w:rFonts w:ascii="Tahoma" w:hAnsi="Tahoma" w:cs="Tahoma"/>
          <w:sz w:val="20"/>
          <w:szCs w:val="20"/>
          <w:lang w:val="es-MX"/>
        </w:rPr>
        <w:lastRenderedPageBreak/>
        <w:t xml:space="preserve">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En todos los documentos y correspondencia relacionada con la oferta, el idioma oficial será el español; las cantidades serán expresadas en el sistema métrico decimal y los precios se indicaran en </w:t>
      </w:r>
      <w:r w:rsidR="00742B82">
        <w:rPr>
          <w:rFonts w:ascii="Tahoma" w:hAnsi="Tahoma" w:cs="Tahoma"/>
          <w:sz w:val="20"/>
          <w:szCs w:val="20"/>
          <w:lang w:val="es-MX"/>
        </w:rPr>
        <w:t>peso Mexicano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La oferta deberá estar preparada por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w:t>
      </w:r>
      <w:r w:rsidR="0003416D">
        <w:rPr>
          <w:rFonts w:ascii="Tahoma" w:hAnsi="Tahoma" w:cs="Tahoma"/>
          <w:sz w:val="20"/>
          <w:szCs w:val="20"/>
          <w:lang w:val="es-MX"/>
        </w:rPr>
        <w:t>l presente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w:t>
      </w:r>
      <w:r w:rsidRPr="0027162F">
        <w:rPr>
          <w:rFonts w:ascii="Tahoma" w:hAnsi="Tahoma" w:cs="Tahoma"/>
          <w:sz w:val="20"/>
          <w:szCs w:val="20"/>
          <w:lang w:val="es-MX"/>
        </w:rPr>
        <w:lastRenderedPageBreak/>
        <w:t xml:space="preserve">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001E263A" w:rsidRPr="001E263A">
        <w:rPr>
          <w:rFonts w:ascii="Tahoma" w:hAnsi="Tahoma" w:cs="Tahoma"/>
          <w:sz w:val="20"/>
          <w:szCs w:val="20"/>
          <w:lang w:val="es-MX"/>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lastRenderedPageBreak/>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w:t>
      </w:r>
      <w:r w:rsidR="0003416D">
        <w:rPr>
          <w:rFonts w:ascii="Tahoma" w:hAnsi="Tahoma" w:cs="Tahoma"/>
          <w:b/>
          <w:lang w:val="es-MX"/>
        </w:rPr>
        <w:t>l concurso</w:t>
      </w:r>
      <w:r w:rsidRPr="0027162F">
        <w:rPr>
          <w:rFonts w:ascii="Tahoma" w:hAnsi="Tahoma" w:cs="Tahoma"/>
          <w:b/>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1E263A">
        <w:rPr>
          <w:rFonts w:ascii="Tahoma" w:hAnsi="Tahoma" w:cs="Tahoma"/>
          <w:sz w:val="20"/>
          <w:szCs w:val="20"/>
          <w:lang w:val="es-MX"/>
        </w:rPr>
        <w:t>licitante</w:t>
      </w:r>
      <w:r w:rsidR="0003416D">
        <w:rPr>
          <w:rFonts w:ascii="Tahoma" w:hAnsi="Tahoma" w:cs="Tahoma"/>
          <w:sz w:val="20"/>
          <w:szCs w:val="20"/>
          <w:lang w:val="es-MX"/>
        </w:rPr>
        <w:t>s</w:t>
      </w:r>
      <w:r w:rsidRPr="0027162F">
        <w:rPr>
          <w:rFonts w:ascii="Tahoma" w:hAnsi="Tahoma" w:cs="Tahoma"/>
          <w:sz w:val="20"/>
          <w:szCs w:val="20"/>
          <w:lang w:val="es-MX"/>
        </w:rPr>
        <w:t xml:space="preserve"> deben presentar su oferta con todos los requisitos solicitados en los documentos de</w:t>
      </w:r>
      <w:r w:rsidR="0003416D">
        <w:rPr>
          <w:rFonts w:ascii="Tahoma" w:hAnsi="Tahoma" w:cs="Tahoma"/>
          <w:sz w:val="20"/>
          <w:szCs w:val="20"/>
          <w:lang w:val="es-MX"/>
        </w:rPr>
        <w:t xml:space="preserve"> estas bases</w:t>
      </w:r>
      <w:r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Será causa de des</w:t>
      </w:r>
      <w:r w:rsidR="00823993" w:rsidRPr="0027162F">
        <w:rPr>
          <w:rFonts w:ascii="Tahoma" w:hAnsi="Tahoma" w:cs="Tahoma"/>
          <w:lang w:val="es-MX"/>
        </w:rPr>
        <w:t>echamiento</w:t>
      </w:r>
      <w:r w:rsidRPr="0027162F">
        <w:rPr>
          <w:rFonts w:ascii="Tahoma" w:hAnsi="Tahoma" w:cs="Tahoma"/>
          <w:lang w:val="es-MX"/>
        </w:rPr>
        <w:t xml:space="preserve"> el incumplimiento de alguno de los requisitos establecidos en la</w:t>
      </w:r>
      <w:r w:rsidR="00AD1A81">
        <w:rPr>
          <w:rFonts w:ascii="Tahoma" w:hAnsi="Tahoma" w:cs="Tahoma"/>
          <w:lang w:val="es-MX"/>
        </w:rPr>
        <w:t>s</w:t>
      </w:r>
      <w:r w:rsidR="00823993" w:rsidRPr="0027162F">
        <w:rPr>
          <w:rFonts w:ascii="Tahoma" w:hAnsi="Tahoma" w:cs="Tahoma"/>
          <w:lang w:val="es-MX"/>
        </w:rPr>
        <w:t xml:space="preserve"> </w:t>
      </w:r>
      <w:r w:rsidR="00AD1A81">
        <w:rPr>
          <w:rFonts w:ascii="Tahoma" w:hAnsi="Tahoma" w:cs="Tahoma"/>
          <w:b/>
          <w:lang w:val="es-MX"/>
        </w:rPr>
        <w:t>Bases de Invitación</w:t>
      </w:r>
      <w:r w:rsidRPr="0027162F">
        <w:rPr>
          <w:rFonts w:ascii="Tahoma" w:hAnsi="Tahoma" w:cs="Tahoma"/>
          <w:lang w:val="es-MX"/>
        </w:rPr>
        <w:t xml:space="preserve">, así como la comprobación de que algún </w:t>
      </w:r>
      <w:r w:rsidR="00743E87" w:rsidRPr="001E263A">
        <w:rPr>
          <w:rFonts w:ascii="Tahoma" w:hAnsi="Tahoma" w:cs="Tahoma"/>
          <w:lang w:val="es-MX"/>
        </w:rPr>
        <w:t>LICITANTE</w:t>
      </w:r>
      <w:r w:rsidRPr="0027162F">
        <w:rPr>
          <w:rFonts w:ascii="Tahoma" w:hAnsi="Tahoma" w:cs="Tahoma"/>
          <w:lang w:val="es-MX"/>
        </w:rPr>
        <w:t xml:space="preserve"> ha acordado con otro u otros elevar el costo de los trabajos, o cualquier otro acuerdo que tenga como fin obtener una ventaja sobre los demás </w:t>
      </w:r>
      <w:r w:rsidR="00743E87" w:rsidRPr="001E263A">
        <w:rPr>
          <w:rFonts w:ascii="Tahoma" w:hAnsi="Tahoma" w:cs="Tahoma"/>
          <w:lang w:val="es-MX"/>
        </w:rPr>
        <w:t>LICITANTE</w:t>
      </w:r>
      <w:r w:rsidR="0020182E">
        <w:rPr>
          <w:rFonts w:ascii="Tahoma" w:hAnsi="Tahoma" w:cs="Tahoma"/>
          <w:lang w:val="es-MX"/>
        </w:rPr>
        <w:t>S</w:t>
      </w:r>
      <w:r w:rsidRPr="0027162F">
        <w:rPr>
          <w:rFonts w:ascii="Tahoma" w:hAnsi="Tahoma" w:cs="Tahoma"/>
          <w:lang w:val="es-MX"/>
        </w:rPr>
        <w:t xml:space="preserve">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BA5931" w:rsidRPr="00D330B8" w:rsidRDefault="00BA5931" w:rsidP="00BA5931">
      <w:pPr>
        <w:pStyle w:val="Textoindependiente3"/>
        <w:rPr>
          <w:rFonts w:ascii="Tahoma" w:hAnsi="Tahoma" w:cs="Tahoma"/>
          <w:lang w:val="es-MX"/>
        </w:rPr>
      </w:pPr>
      <w:r w:rsidRPr="00D330B8">
        <w:rPr>
          <w:rFonts w:ascii="Tahoma" w:hAnsi="Tahoma" w:cs="Tahoma"/>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D330B8" w:rsidRDefault="004A5CA3" w:rsidP="004A5CA3">
      <w:pPr>
        <w:jc w:val="both"/>
        <w:rPr>
          <w:rFonts w:ascii="Tahoma" w:hAnsi="Tahoma" w:cs="Tahoma"/>
          <w:strike/>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6B5656" w:rsidRPr="00D330B8" w:rsidRDefault="00843B68" w:rsidP="00D330B8">
      <w:pPr>
        <w:pStyle w:val="Textoindependiente3"/>
        <w:rPr>
          <w:rFonts w:ascii="Tahoma" w:hAnsi="Tahoma" w:cs="Tahoma"/>
          <w:lang w:val="es-MX"/>
        </w:rPr>
      </w:pPr>
      <w:r w:rsidRPr="00D330B8">
        <w:rPr>
          <w:rFonts w:ascii="Tahoma" w:hAnsi="Tahoma" w:cs="Tahoma"/>
          <w:u w:val="single"/>
          <w:lang w:val="es-MX"/>
        </w:rPr>
        <w:t xml:space="preserve">Propuestas Vía </w:t>
      </w:r>
      <w:proofErr w:type="spellStart"/>
      <w:r w:rsidRPr="00D330B8">
        <w:rPr>
          <w:rFonts w:ascii="Tahoma" w:hAnsi="Tahoma" w:cs="Tahoma"/>
          <w:u w:val="single"/>
          <w:lang w:val="es-MX"/>
        </w:rPr>
        <w:t>Compranet</w:t>
      </w:r>
      <w:proofErr w:type="spellEnd"/>
      <w:r w:rsidRPr="00D330B8">
        <w:rPr>
          <w:rFonts w:ascii="Tahoma" w:hAnsi="Tahoma" w:cs="Tahoma"/>
          <w:u w:val="single"/>
          <w:lang w:val="es-MX"/>
        </w:rPr>
        <w:t>:</w:t>
      </w:r>
      <w:r w:rsidR="00D330B8" w:rsidRPr="00D330B8">
        <w:rPr>
          <w:rFonts w:ascii="Tahoma" w:hAnsi="Tahoma" w:cs="Tahoma"/>
          <w:lang w:val="es-MX"/>
        </w:rPr>
        <w:t xml:space="preserve"> </w:t>
      </w:r>
      <w:r w:rsidR="00BE26D5">
        <w:rPr>
          <w:rFonts w:ascii="Tahoma" w:hAnsi="Tahoma" w:cs="Tahoma"/>
          <w:lang w:val="es-MX"/>
        </w:rPr>
        <w:t xml:space="preserve">sellado: </w:t>
      </w:r>
      <w:r w:rsidR="00D330B8">
        <w:rPr>
          <w:rFonts w:ascii="Tahoma" w:hAnsi="Tahoma" w:cs="Tahoma"/>
          <w:lang w:val="es-MX"/>
        </w:rPr>
        <w:t xml:space="preserve">En propuestas enviadas a </w:t>
      </w:r>
      <w:r w:rsidR="00BE26D5">
        <w:rPr>
          <w:rFonts w:ascii="Tahoma" w:hAnsi="Tahoma" w:cs="Tahoma"/>
          <w:lang w:val="es-MX"/>
        </w:rPr>
        <w:t>través</w:t>
      </w:r>
      <w:r w:rsidR="00D330B8">
        <w:rPr>
          <w:rFonts w:ascii="Tahoma" w:hAnsi="Tahoma" w:cs="Tahoma"/>
          <w:lang w:val="es-MX"/>
        </w:rPr>
        <w:t xml:space="preserve"> del </w:t>
      </w:r>
      <w:proofErr w:type="spellStart"/>
      <w:r w:rsidR="00D330B8">
        <w:rPr>
          <w:rFonts w:ascii="Tahoma" w:hAnsi="Tahoma" w:cs="Tahoma"/>
          <w:lang w:val="es-MX"/>
        </w:rPr>
        <w:t>Compranet</w:t>
      </w:r>
      <w:proofErr w:type="spellEnd"/>
      <w:r w:rsidR="00D330B8">
        <w:rPr>
          <w:rFonts w:ascii="Tahoma" w:hAnsi="Tahoma" w:cs="Tahoma"/>
          <w:lang w:val="es-MX"/>
        </w:rPr>
        <w:t>; el si</w:t>
      </w:r>
      <w:r w:rsidR="00BE26D5">
        <w:rPr>
          <w:rFonts w:ascii="Tahoma" w:hAnsi="Tahoma" w:cs="Tahoma"/>
          <w:lang w:val="es-MX"/>
        </w:rPr>
        <w:t xml:space="preserve">stema por si solo garantiza la inaccesibilidad de personas no autorizadas al presente procedimiento, por lo que una vez enviada la propuesta a la fecha y hora señalada en el numeral 4 de estas bases; solo personas autorizadas por la Entidad y el sistema </w:t>
      </w:r>
      <w:proofErr w:type="spellStart"/>
      <w:r w:rsidR="00BE26D5">
        <w:rPr>
          <w:rFonts w:ascii="Tahoma" w:hAnsi="Tahoma" w:cs="Tahoma"/>
          <w:lang w:val="es-MX"/>
        </w:rPr>
        <w:t>Compranet</w:t>
      </w:r>
      <w:proofErr w:type="spellEnd"/>
      <w:r w:rsidR="00BE26D5">
        <w:rPr>
          <w:rFonts w:ascii="Tahoma" w:hAnsi="Tahoma" w:cs="Tahoma"/>
          <w:lang w:val="es-MX"/>
        </w:rPr>
        <w:t xml:space="preserve"> pueden </w:t>
      </w:r>
      <w:proofErr w:type="spellStart"/>
      <w:r w:rsidR="00BE26D5">
        <w:rPr>
          <w:rFonts w:ascii="Tahoma" w:hAnsi="Tahoma" w:cs="Tahoma"/>
          <w:lang w:val="es-MX"/>
        </w:rPr>
        <w:t>accesar</w:t>
      </w:r>
      <w:proofErr w:type="spellEnd"/>
      <w:r w:rsidR="00BE26D5">
        <w:rPr>
          <w:rFonts w:ascii="Tahoma" w:hAnsi="Tahoma" w:cs="Tahoma"/>
          <w:lang w:val="es-MX"/>
        </w:rPr>
        <w:t xml:space="preserve"> a la documentación presentada</w:t>
      </w:r>
      <w:r w:rsidR="00986388">
        <w:rPr>
          <w:rFonts w:ascii="Tahoma" w:hAnsi="Tahoma" w:cs="Tahoma"/>
          <w:lang w:val="es-MX"/>
        </w:rPr>
        <w:t>; estando</w:t>
      </w:r>
      <w:r w:rsidR="00BE26D5">
        <w:rPr>
          <w:rFonts w:ascii="Tahoma" w:hAnsi="Tahoma" w:cs="Tahoma"/>
          <w:lang w:val="es-MX"/>
        </w:rPr>
        <w:t xml:space="preserve"> imposibilitados de alterar de alguna manera algún documento. La rotulación no aplica en este tipo de </w:t>
      </w:r>
      <w:r w:rsidR="00277FEB">
        <w:rPr>
          <w:rFonts w:ascii="Tahoma" w:hAnsi="Tahoma" w:cs="Tahoma"/>
          <w:lang w:val="es-MX"/>
        </w:rPr>
        <w:t>presentación</w:t>
      </w:r>
      <w:r w:rsidR="00BE26D5">
        <w:rPr>
          <w:rFonts w:ascii="Tahoma" w:hAnsi="Tahoma" w:cs="Tahoma"/>
          <w:lang w:val="es-MX"/>
        </w:rPr>
        <w:t>.</w:t>
      </w:r>
    </w:p>
    <w:p w:rsidR="00843B68" w:rsidRDefault="00843B68"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0D4C44" w:rsidRDefault="000D4C44" w:rsidP="000D4C44">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r>
        <w:rPr>
          <w:rFonts w:ascii="Arial" w:hAnsi="Arial" w:cs="Arial"/>
          <w:sz w:val="20"/>
          <w:szCs w:val="20"/>
          <w:lang w:val="es-MX"/>
        </w:rPr>
        <w:t xml:space="preserve"> </w:t>
      </w: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proofErr w:type="spellStart"/>
      <w:r w:rsidRPr="00B36188">
        <w:rPr>
          <w:rFonts w:ascii="Arial" w:hAnsi="Arial" w:cs="Arial"/>
          <w:sz w:val="20"/>
          <w:szCs w:val="20"/>
          <w:lang w:val="es-MX"/>
        </w:rPr>
        <w:t>CompraNet</w:t>
      </w:r>
      <w:proofErr w:type="spellEnd"/>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r>
        <w:rPr>
          <w:rFonts w:ascii="Arial" w:hAnsi="Arial" w:cs="Arial"/>
          <w:sz w:val="20"/>
          <w:szCs w:val="20"/>
          <w:lang w:val="es-MX"/>
        </w:rPr>
        <w:t xml:space="preserve"> </w:t>
      </w: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proofErr w:type="spellStart"/>
      <w:r w:rsidRPr="00B36188">
        <w:rPr>
          <w:rFonts w:ascii="Arial" w:hAnsi="Arial" w:cs="Arial"/>
          <w:sz w:val="20"/>
          <w:szCs w:val="20"/>
          <w:lang w:val="es-MX"/>
        </w:rPr>
        <w:t>CompraNet</w:t>
      </w:r>
      <w:proofErr w:type="spellEnd"/>
    </w:p>
    <w:p w:rsidR="000D4C44" w:rsidRPr="00B36188" w:rsidRDefault="000D4C44" w:rsidP="000D4C44">
      <w:pPr>
        <w:jc w:val="both"/>
        <w:rPr>
          <w:rFonts w:ascii="Arial" w:hAnsi="Arial" w:cs="Arial"/>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lastRenderedPageBreak/>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w:t>
      </w:r>
      <w:r w:rsidR="003A5D79">
        <w:rPr>
          <w:rFonts w:ascii="Tahoma" w:hAnsi="Tahoma" w:cs="Tahoma"/>
          <w:b/>
          <w:sz w:val="20"/>
          <w:szCs w:val="20"/>
        </w:rPr>
        <w:t>C</w:t>
      </w:r>
      <w:r w:rsidR="003A5D79" w:rsidRPr="0027162F">
        <w:rPr>
          <w:rFonts w:ascii="Tahoma" w:hAnsi="Tahoma" w:cs="Tahoma"/>
          <w:b/>
          <w:sz w:val="20"/>
          <w:szCs w:val="20"/>
        </w:rPr>
        <w:t>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w:t>
      </w:r>
      <w:r w:rsidR="00AD1A81" w:rsidRPr="0027162F">
        <w:rPr>
          <w:rFonts w:ascii="Tahoma" w:hAnsi="Tahoma" w:cs="Tahoma"/>
          <w:sz w:val="20"/>
          <w:szCs w:val="20"/>
        </w:rPr>
        <w:t>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la solvencia de las propuestas, dependiendo de las características, complejidad y magnitud de los trabajos 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00743E87"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00743E87"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1441D">
        <w:rPr>
          <w:rFonts w:ascii="Tahoma" w:hAnsi="Tahoma" w:cs="Tahoma"/>
          <w:sz w:val="20"/>
          <w:szCs w:val="20"/>
        </w:rPr>
        <w:t xml:space="preserve">Una vez hecha la evaluación de las proposiciones, el contrato se adjudicará de entre los </w:t>
      </w:r>
      <w:r w:rsidR="00743E87" w:rsidRPr="0021441D">
        <w:rPr>
          <w:rFonts w:ascii="Tahoma" w:hAnsi="Tahoma" w:cs="Tahoma"/>
          <w:sz w:val="20"/>
          <w:szCs w:val="20"/>
          <w:lang w:val="es-MX"/>
        </w:rPr>
        <w:t>LICITANTE</w:t>
      </w:r>
      <w:r w:rsidR="0020182E" w:rsidRPr="0021441D">
        <w:rPr>
          <w:rFonts w:ascii="Tahoma" w:hAnsi="Tahoma" w:cs="Tahoma"/>
          <w:sz w:val="20"/>
          <w:szCs w:val="20"/>
        </w:rPr>
        <w:t>S</w:t>
      </w:r>
      <w:r w:rsidRPr="0021441D">
        <w:rPr>
          <w:rFonts w:ascii="Tahoma" w:hAnsi="Tahoma" w:cs="Tahoma"/>
          <w:sz w:val="20"/>
          <w:szCs w:val="20"/>
        </w:rPr>
        <w:t>, a aquél</w:t>
      </w:r>
      <w:r w:rsidRPr="006007C9">
        <w:rPr>
          <w:rFonts w:ascii="Tahoma" w:hAnsi="Tahoma" w:cs="Tahoma"/>
          <w:sz w:val="20"/>
          <w:szCs w:val="20"/>
        </w:rPr>
        <w:t xml:space="preserve"> cuya propuesta resulte solvente porque reúne, conforme a los criterios de adjudicación establecidos en la</w:t>
      </w:r>
      <w:r w:rsidR="00AD1A81" w:rsidRPr="006007C9">
        <w:rPr>
          <w:rFonts w:ascii="Tahoma" w:hAnsi="Tahoma" w:cs="Tahoma"/>
          <w:sz w:val="20"/>
          <w:szCs w:val="20"/>
        </w:rPr>
        <w:t>s</w:t>
      </w:r>
      <w:r w:rsidR="002C5ECD" w:rsidRPr="006007C9">
        <w:rPr>
          <w:rFonts w:ascii="Tahoma" w:hAnsi="Tahoma" w:cs="Tahoma"/>
          <w:sz w:val="20"/>
          <w:szCs w:val="20"/>
        </w:rPr>
        <w:t xml:space="preserve"> </w:t>
      </w:r>
      <w:r w:rsidR="00AD1A81" w:rsidRPr="006007C9">
        <w:rPr>
          <w:rFonts w:ascii="Tahoma" w:hAnsi="Tahoma" w:cs="Tahoma"/>
          <w:b/>
          <w:sz w:val="20"/>
          <w:szCs w:val="20"/>
          <w:lang w:val="es-MX"/>
        </w:rPr>
        <w:t>Bases de Invitación</w:t>
      </w:r>
      <w:r w:rsidRPr="006007C9">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Además, la Convocante llevara a</w:t>
      </w:r>
      <w:r w:rsidR="00113FB8">
        <w:rPr>
          <w:rFonts w:ascii="Tahoma" w:hAnsi="Tahoma" w:cs="Tahoma"/>
          <w:sz w:val="20"/>
          <w:szCs w:val="20"/>
          <w:lang w:val="es-MX"/>
        </w:rPr>
        <w:t xml:space="preserve"> </w:t>
      </w:r>
      <w:r w:rsidRPr="0027162F">
        <w:rPr>
          <w:rFonts w:ascii="Tahoma" w:hAnsi="Tahoma" w:cs="Tahoma"/>
          <w:sz w:val="20"/>
          <w:szCs w:val="20"/>
          <w:lang w:val="es-MX"/>
        </w:rPr>
        <w:t>cabo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lastRenderedPageBreak/>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57A6C">
      <w:pPr>
        <w:pStyle w:val="Texto0"/>
        <w:spacing w:after="50" w:line="240" w:lineRule="auto"/>
        <w:ind w:left="567"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00743E87" w:rsidRPr="001E263A">
        <w:rPr>
          <w:rFonts w:ascii="Tahoma" w:hAnsi="Tahoma" w:cs="Tahoma"/>
          <w:sz w:val="20"/>
          <w:lang w:val="es-MX"/>
        </w:rPr>
        <w:t>LICITANTE</w:t>
      </w:r>
      <w:r w:rsidR="0020182E">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0020182E">
        <w:rPr>
          <w:rFonts w:ascii="Tahoma" w:hAnsi="Tahoma" w:cs="Tahoma"/>
          <w:sz w:val="20"/>
        </w:rPr>
        <w:t>P</w:t>
      </w:r>
      <w:r w:rsidR="00743E87" w:rsidRPr="001E263A">
        <w:rPr>
          <w:rFonts w:ascii="Tahoma" w:hAnsi="Tahoma" w:cs="Tahoma"/>
          <w:sz w:val="20"/>
          <w:lang w:val="es-MX"/>
        </w:rPr>
        <w:t>LICITANTE</w:t>
      </w:r>
      <w:r w:rsidR="0020182E">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00743E87"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00743E87"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57A6C">
      <w:pPr>
        <w:pStyle w:val="Texto0"/>
        <w:spacing w:after="20" w:line="198" w:lineRule="exact"/>
        <w:ind w:left="567"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57A6C">
      <w:pPr>
        <w:pStyle w:val="ROMANOS"/>
        <w:tabs>
          <w:tab w:val="clear" w:pos="720"/>
        </w:tabs>
        <w:spacing w:after="20" w:line="198"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57A6C">
      <w:pPr>
        <w:pStyle w:val="Texto0"/>
        <w:tabs>
          <w:tab w:val="left" w:pos="851"/>
        </w:tabs>
        <w:spacing w:after="20" w:line="198" w:lineRule="exact"/>
        <w:ind w:left="1276" w:hanging="1276"/>
        <w:rPr>
          <w:rFonts w:ascii="Tahoma" w:hAnsi="Tahoma" w:cs="Tahoma"/>
          <w:b/>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57A6C">
      <w:pPr>
        <w:pStyle w:val="Texto0"/>
        <w:tabs>
          <w:tab w:val="left" w:pos="851"/>
        </w:tabs>
        <w:spacing w:after="20" w:line="198" w:lineRule="exact"/>
        <w:ind w:left="1296" w:hanging="851"/>
        <w:rPr>
          <w:rFonts w:ascii="Tahoma" w:hAnsi="Tahoma" w:cs="Tahoma"/>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00743E87"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00743E87"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1E263A">
        <w:rPr>
          <w:rFonts w:ascii="Tahoma" w:hAnsi="Tahoma" w:cs="Tahoma"/>
          <w:sz w:val="20"/>
          <w:lang w:val="es-MX"/>
        </w:rPr>
        <w:t>LICITANTE</w:t>
      </w:r>
      <w:r w:rsidRPr="0027162F">
        <w:rPr>
          <w:rFonts w:ascii="Tahoma" w:hAnsi="Tahoma" w:cs="Tahoma"/>
          <w:sz w:val="20"/>
        </w:rPr>
        <w:t>;</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00743E87"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00743E87"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AD1A81">
        <w:rPr>
          <w:rFonts w:ascii="Tahoma" w:hAnsi="Tahoma" w:cs="Tahoma"/>
          <w:sz w:val="20"/>
        </w:rPr>
        <w:t>s bases</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lastRenderedPageBreak/>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Default="00057A6C" w:rsidP="00057A6C">
      <w:pPr>
        <w:pStyle w:val="Texto0"/>
        <w:spacing w:after="20" w:line="198" w:lineRule="exact"/>
        <w:ind w:firstLine="0"/>
        <w:rPr>
          <w:rFonts w:ascii="Tahoma" w:hAnsi="Tahoma" w:cs="Tahoma"/>
          <w:sz w:val="20"/>
        </w:rPr>
      </w:pPr>
      <w:r>
        <w:rPr>
          <w:rFonts w:ascii="Tahoma" w:hAnsi="Tahoma" w:cs="Tahoma"/>
          <w:b/>
          <w:sz w:val="20"/>
        </w:rPr>
        <w:t xml:space="preserve">b)   </w:t>
      </w:r>
      <w:r w:rsidR="0009290E" w:rsidRPr="0027162F">
        <w:rPr>
          <w:rFonts w:ascii="Tahoma" w:hAnsi="Tahoma" w:cs="Tahoma"/>
          <w:sz w:val="20"/>
        </w:rPr>
        <w:t xml:space="preserve">Que los rendimientos considerados se encuentren dentro de los márgenes razonables y aceptables de acuerdo con el procedimiento constructivo propuesto por el </w:t>
      </w:r>
      <w:r w:rsidR="00743E87" w:rsidRPr="001E263A">
        <w:rPr>
          <w:rFonts w:ascii="Tahoma" w:hAnsi="Tahoma" w:cs="Tahoma"/>
          <w:sz w:val="20"/>
          <w:lang w:val="es-MX"/>
        </w:rPr>
        <w:t>LICITANTE</w:t>
      </w:r>
      <w:r w:rsidR="0009290E"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057A6C" w:rsidRPr="0027162F" w:rsidRDefault="00057A6C" w:rsidP="00057A6C">
      <w:pPr>
        <w:pStyle w:val="Texto0"/>
        <w:spacing w:after="20" w:line="198" w:lineRule="exact"/>
        <w:ind w:firstLine="0"/>
        <w:rPr>
          <w:rFonts w:ascii="Tahoma" w:hAnsi="Tahoma" w:cs="Tahoma"/>
          <w:sz w:val="20"/>
        </w:rPr>
      </w:pPr>
    </w:p>
    <w:p w:rsidR="0009290E" w:rsidRPr="0027162F" w:rsidRDefault="0009290E" w:rsidP="00057A6C">
      <w:pPr>
        <w:pStyle w:val="Texto0"/>
        <w:tabs>
          <w:tab w:val="left" w:pos="567"/>
        </w:tabs>
        <w:spacing w:after="20" w:line="198" w:lineRule="exact"/>
        <w:ind w:firstLine="0"/>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C1193C">
      <w:pPr>
        <w:pStyle w:val="Texto0"/>
        <w:spacing w:after="50" w:line="220" w:lineRule="exact"/>
        <w:ind w:left="709" w:hanging="709"/>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00743E87"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57A6C">
      <w:pPr>
        <w:pStyle w:val="Texto0"/>
        <w:spacing w:after="50" w:line="220" w:lineRule="exact"/>
        <w:ind w:left="567" w:hanging="567"/>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C1193C">
      <w:pPr>
        <w:pStyle w:val="ROMANOS"/>
        <w:tabs>
          <w:tab w:val="clear" w:pos="720"/>
          <w:tab w:val="left" w:pos="567"/>
        </w:tabs>
        <w:spacing w:after="50" w:line="220"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I.</w:t>
      </w:r>
      <w:r w:rsidRPr="0027162F">
        <w:rPr>
          <w:rFonts w:ascii="Tahoma" w:hAnsi="Tahoma" w:cs="Tahoma"/>
          <w:sz w:val="20"/>
        </w:rPr>
        <w:tab/>
      </w:r>
      <w:r w:rsidRPr="00C1193C">
        <w:rPr>
          <w:rFonts w:ascii="Tahoma" w:hAnsi="Tahoma" w:cs="Tahoma"/>
          <w:sz w:val="20"/>
          <w:u w:val="single"/>
        </w:rPr>
        <w:t>Del presupuesto de obra</w:t>
      </w:r>
      <w:r w:rsidRPr="0027162F">
        <w:rPr>
          <w:rFonts w:ascii="Tahoma" w:hAnsi="Tahoma" w:cs="Tahoma"/>
          <w:sz w:val="20"/>
        </w:rPr>
        <w:t>:</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C1193C">
        <w:rPr>
          <w:rFonts w:ascii="Tahoma" w:hAnsi="Tahoma" w:cs="Tahoma"/>
          <w:sz w:val="20"/>
          <w:u w:val="single"/>
        </w:rPr>
        <w:t xml:space="preserve">Que el análisis, cálculo e integración de los precios unitarios, se haya realizado de acuerdo con lo establecido en este </w:t>
      </w:r>
      <w:r w:rsidR="0027162F" w:rsidRPr="00C1193C">
        <w:rPr>
          <w:rFonts w:ascii="Tahoma" w:hAnsi="Tahoma" w:cs="Tahoma"/>
          <w:b/>
          <w:sz w:val="20"/>
          <w:u w:val="single"/>
        </w:rPr>
        <w:t>REGLAMENTO</w:t>
      </w:r>
      <w:r w:rsidRPr="00C1193C">
        <w:rPr>
          <w:rFonts w:ascii="Tahoma" w:hAnsi="Tahoma" w:cs="Tahoma"/>
          <w:sz w:val="20"/>
          <w:u w:val="single"/>
        </w:rPr>
        <w:t>, debiendo revisar</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C1193C">
        <w:rPr>
          <w:rFonts w:ascii="Tahoma" w:hAnsi="Tahoma" w:cs="Tahoma"/>
          <w:sz w:val="20"/>
          <w:u w:val="single"/>
        </w:rPr>
        <w:t xml:space="preserve">Que los análisis de costos directos se hayan estructurado y determinado de acuerdo con lo previsto en </w:t>
      </w:r>
      <w:r w:rsidR="0027162F" w:rsidRPr="00C1193C">
        <w:rPr>
          <w:rFonts w:ascii="Tahoma" w:hAnsi="Tahoma" w:cs="Tahoma"/>
          <w:sz w:val="20"/>
          <w:u w:val="single"/>
        </w:rPr>
        <w:t>el</w:t>
      </w:r>
      <w:r w:rsidRPr="00C1193C">
        <w:rPr>
          <w:rFonts w:ascii="Tahoma" w:hAnsi="Tahoma" w:cs="Tahoma"/>
          <w:sz w:val="20"/>
          <w:u w:val="single"/>
        </w:rPr>
        <w:t xml:space="preserv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lastRenderedPageBreak/>
        <w:t>a)</w:t>
      </w:r>
      <w:r w:rsidRPr="0027162F">
        <w:rPr>
          <w:rFonts w:ascii="Tahoma" w:hAnsi="Tahoma" w:cs="Tahoma"/>
          <w:b/>
          <w:sz w:val="20"/>
        </w:rPr>
        <w:tab/>
      </w:r>
      <w:r w:rsidRPr="0027162F">
        <w:rPr>
          <w:rFonts w:ascii="Tahoma" w:hAnsi="Tahoma" w:cs="Tahoma"/>
          <w:sz w:val="20"/>
        </w:rPr>
        <w:t xml:space="preserve">Que los costos de los materiales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AD1A81">
        <w:rPr>
          <w:rFonts w:ascii="Tahoma" w:hAnsi="Tahoma" w:cs="Tahoma"/>
          <w:sz w:val="20"/>
        </w:rPr>
        <w:t xml:space="preserve">s </w:t>
      </w:r>
      <w:r w:rsidR="00AD1A81">
        <w:rPr>
          <w:rFonts w:ascii="Tahoma" w:hAnsi="Tahoma" w:cs="Tahoma"/>
          <w:b/>
          <w:sz w:val="20"/>
          <w:lang w:val="es-MX"/>
        </w:rPr>
        <w:t>Bases de Invitación</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 xml:space="preserve">Que los costos de la mano de obra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C1193C">
        <w:rPr>
          <w:rFonts w:ascii="Tahoma" w:hAnsi="Tahoma" w:cs="Tahoma"/>
          <w:sz w:val="20"/>
          <w:u w:val="single"/>
        </w:rPr>
        <w:t xml:space="preserve">Que los análisis de costos indirectos se hayan estructurado y determinado de acuerdo con lo previsto en este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00743E87"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sidR="00AD1A81">
        <w:rPr>
          <w:rFonts w:ascii="Tahoma" w:hAnsi="Tahoma" w:cs="Tahoma"/>
          <w:sz w:val="20"/>
        </w:rPr>
        <w:t>estas BASES</w:t>
      </w:r>
      <w:r w:rsidRPr="0027162F">
        <w:rPr>
          <w:rFonts w:ascii="Tahoma" w:hAnsi="Tahoma" w:cs="Tahoma"/>
          <w:sz w:val="20"/>
        </w:rPr>
        <w:t>, deba pagarse aplicando un precio unitario específico;</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w:t>
      </w:r>
      <w:r w:rsidRPr="0027162F">
        <w:rPr>
          <w:rFonts w:ascii="Tahoma" w:hAnsi="Tahoma" w:cs="Tahoma"/>
          <w:b/>
          <w:sz w:val="20"/>
        </w:rPr>
        <w:tab/>
      </w:r>
      <w:r w:rsidRPr="00C1193C">
        <w:rPr>
          <w:rFonts w:ascii="Tahoma" w:hAnsi="Tahoma" w:cs="Tahoma"/>
          <w:sz w:val="20"/>
          <w:u w:val="single"/>
        </w:rPr>
        <w:t>Que el análisis, cálculo e integración del costo financiero se haya determinado considerando lo siguiente:</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Que el costo del financiamiento esté representado por un porcentaje de la suma de los costos directos e indirectos;</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C1193C">
        <w:rPr>
          <w:rFonts w:ascii="Tahoma" w:hAnsi="Tahoma" w:cs="Tahoma"/>
          <w:sz w:val="20"/>
        </w:rPr>
        <w:tab/>
        <w:t>Que la tasa de interés aplicable esté definida con base en un indicador económico específico;</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d)</w:t>
      </w:r>
      <w:r w:rsidRPr="00C1193C">
        <w:rPr>
          <w:rFonts w:ascii="Tahoma" w:hAnsi="Tahoma" w:cs="Tahoma"/>
          <w:sz w:val="20"/>
        </w:rPr>
        <w:tab/>
        <w:t>Que el costo del financiamiento sea congruente con el programa de ejecución valorizado con montos mensuales, y</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e)</w:t>
      </w:r>
      <w:r w:rsidRPr="00C1193C">
        <w:rPr>
          <w:rFonts w:ascii="Tahoma" w:hAnsi="Tahoma" w:cs="Tahoma"/>
          <w:sz w:val="20"/>
        </w:rPr>
        <w:tab/>
        <w:t xml:space="preserve">Que la mecánica para el análisis y cálculo del costo por financiamiento empleada por el </w:t>
      </w:r>
      <w:r w:rsidR="00743E87" w:rsidRPr="00C1193C">
        <w:rPr>
          <w:rFonts w:ascii="Tahoma" w:hAnsi="Tahoma" w:cs="Tahoma"/>
          <w:sz w:val="20"/>
          <w:lang w:val="es-MX"/>
        </w:rPr>
        <w:t>LICITANTE</w:t>
      </w:r>
      <w:r w:rsidRPr="00C1193C">
        <w:rPr>
          <w:rFonts w:ascii="Tahoma" w:hAnsi="Tahoma" w:cs="Tahoma"/>
          <w:sz w:val="20"/>
        </w:rPr>
        <w:t xml:space="preserve"> sea congruente con lo que se establezca en </w:t>
      </w:r>
      <w:r w:rsidR="00AD1A81" w:rsidRPr="00C1193C">
        <w:rPr>
          <w:rFonts w:ascii="Tahoma" w:hAnsi="Tahoma" w:cs="Tahoma"/>
          <w:sz w:val="20"/>
        </w:rPr>
        <w:t>estas bases</w:t>
      </w:r>
      <w:r w:rsidRPr="00C1193C">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00743E87" w:rsidRPr="001E263A">
        <w:rPr>
          <w:rFonts w:ascii="Tahoma" w:hAnsi="Tahoma" w:cs="Tahoma"/>
          <w:sz w:val="20"/>
          <w:lang w:val="es-MX"/>
        </w:rPr>
        <w:t>LICITANTE</w:t>
      </w:r>
      <w:r w:rsidRPr="0027162F">
        <w:rPr>
          <w:rFonts w:ascii="Tahoma" w:hAnsi="Tahoma" w:cs="Tahoma"/>
          <w:sz w:val="20"/>
        </w:rPr>
        <w:t xml:space="preserv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1193C">
      <w:pPr>
        <w:pStyle w:val="Texto0"/>
        <w:numPr>
          <w:ilvl w:val="0"/>
          <w:numId w:val="32"/>
        </w:numPr>
        <w:spacing w:after="20" w:line="201" w:lineRule="exact"/>
        <w:ind w:left="567" w:hanging="567"/>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C1193C">
      <w:pPr>
        <w:pStyle w:val="Texto0"/>
        <w:spacing w:after="20" w:line="201" w:lineRule="exact"/>
        <w:ind w:left="567" w:hanging="567"/>
        <w:rPr>
          <w:rFonts w:ascii="Tahoma" w:hAnsi="Tahoma" w:cs="Tahoma"/>
          <w:sz w:val="20"/>
        </w:rPr>
      </w:pPr>
    </w:p>
    <w:p w:rsidR="00B60A40" w:rsidRPr="0027162F" w:rsidRDefault="00B60A40" w:rsidP="00C1193C">
      <w:pPr>
        <w:pStyle w:val="Prrafodelista"/>
        <w:ind w:left="0"/>
        <w:jc w:val="both"/>
        <w:rPr>
          <w:rFonts w:cs="Tahoma"/>
          <w:b/>
          <w:sz w:val="20"/>
          <w:szCs w:val="20"/>
        </w:rPr>
      </w:pPr>
      <w:r w:rsidRPr="0027162F">
        <w:rPr>
          <w:rFonts w:cs="Tahoma"/>
          <w:b/>
          <w:sz w:val="20"/>
          <w:szCs w:val="20"/>
        </w:rPr>
        <w:t>Criterio de adjudicación</w:t>
      </w:r>
    </w:p>
    <w:p w:rsidR="00B60A40" w:rsidRPr="0027162F" w:rsidRDefault="00B60A40" w:rsidP="00C1193C">
      <w:pPr>
        <w:pStyle w:val="Prrafodelista"/>
        <w:ind w:left="0"/>
        <w:jc w:val="both"/>
        <w:rPr>
          <w:rFonts w:cs="Tahoma"/>
          <w:b/>
          <w:sz w:val="20"/>
          <w:szCs w:val="20"/>
        </w:rPr>
      </w:pPr>
    </w:p>
    <w:p w:rsidR="00B60A40" w:rsidRDefault="00B60A40" w:rsidP="00C1193C">
      <w:pPr>
        <w:pStyle w:val="Prrafodelista"/>
        <w:ind w:left="0"/>
        <w:jc w:val="both"/>
        <w:rPr>
          <w:rFonts w:cs="Tahoma"/>
          <w:sz w:val="20"/>
          <w:szCs w:val="20"/>
          <w:lang w:val="es-MX"/>
        </w:rPr>
      </w:pPr>
      <w:r w:rsidRPr="00113FB8">
        <w:rPr>
          <w:rFonts w:cs="Tahoma"/>
          <w:sz w:val="20"/>
          <w:szCs w:val="20"/>
          <w:lang w:val="es-MX"/>
        </w:rPr>
        <w:t xml:space="preserve">La </w:t>
      </w:r>
      <w:r w:rsidRPr="00113FB8">
        <w:rPr>
          <w:rFonts w:cs="Tahoma"/>
          <w:b/>
          <w:bCs/>
          <w:sz w:val="20"/>
          <w:szCs w:val="20"/>
        </w:rPr>
        <w:t>Administración Portuaria Integral de Dos Bocas S.A. de C.V.</w:t>
      </w:r>
      <w:r w:rsidRPr="00113FB8">
        <w:rPr>
          <w:rFonts w:cs="Tahoma"/>
          <w:sz w:val="20"/>
          <w:szCs w:val="20"/>
          <w:lang w:val="es-MX"/>
        </w:rPr>
        <w:t xml:space="preserve"> </w:t>
      </w:r>
      <w:r w:rsidR="0061668B" w:rsidRPr="00113FB8">
        <w:rPr>
          <w:rFonts w:cs="Tahoma"/>
          <w:sz w:val="20"/>
          <w:szCs w:val="20"/>
          <w:lang w:val="es-MX"/>
        </w:rPr>
        <w:t>otorgará</w:t>
      </w:r>
      <w:r w:rsidRPr="00113FB8">
        <w:rPr>
          <w:rFonts w:cs="Tahoma"/>
          <w:sz w:val="20"/>
          <w:szCs w:val="20"/>
          <w:lang w:val="es-MX"/>
        </w:rPr>
        <w:t xml:space="preserve"> el contrato al </w:t>
      </w:r>
      <w:r w:rsidR="00743E87" w:rsidRPr="00113FB8">
        <w:rPr>
          <w:rFonts w:cs="Tahoma"/>
          <w:sz w:val="20"/>
          <w:szCs w:val="20"/>
          <w:lang w:val="es-MX"/>
        </w:rPr>
        <w:t>LICITANTE</w:t>
      </w:r>
      <w:r w:rsidRPr="00113FB8">
        <w:rPr>
          <w:rFonts w:cs="Tahoma"/>
          <w:sz w:val="20"/>
          <w:szCs w:val="20"/>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sidR="00113FB8">
        <w:rPr>
          <w:rFonts w:cs="Tahoma"/>
          <w:sz w:val="20"/>
          <w:szCs w:val="20"/>
          <w:lang w:val="es-MX"/>
        </w:rPr>
        <w:t>hubiera ofertado el precio más bajo;</w:t>
      </w:r>
      <w:r w:rsidRPr="00113FB8">
        <w:rPr>
          <w:rFonts w:cs="Tahoma"/>
          <w:sz w:val="20"/>
          <w:szCs w:val="20"/>
        </w:rPr>
        <w:t xml:space="preserve"> Lo anterior, de acuerdo al quinto párrafo del artículo 38  de la </w:t>
      </w:r>
      <w:r w:rsidR="0061668B" w:rsidRPr="00113FB8">
        <w:rPr>
          <w:rFonts w:cs="Tahoma"/>
          <w:sz w:val="20"/>
          <w:szCs w:val="20"/>
        </w:rPr>
        <w:t>LEY y</w:t>
      </w:r>
      <w:r w:rsidRPr="00113FB8">
        <w:rPr>
          <w:rFonts w:cs="Tahoma"/>
          <w:sz w:val="20"/>
          <w:szCs w:val="20"/>
        </w:rPr>
        <w:t xml:space="preserve"> </w:t>
      </w:r>
      <w:r w:rsidRPr="00113FB8">
        <w:rPr>
          <w:rFonts w:cs="Tahoma"/>
          <w:sz w:val="20"/>
          <w:szCs w:val="20"/>
          <w:lang w:val="es-MX"/>
        </w:rPr>
        <w:t xml:space="preserve">67, fracción I de su </w:t>
      </w:r>
      <w:r w:rsidR="0027162F" w:rsidRPr="00113FB8">
        <w:rPr>
          <w:rFonts w:cs="Tahoma"/>
          <w:b/>
          <w:sz w:val="20"/>
          <w:szCs w:val="20"/>
          <w:lang w:val="es-MX"/>
        </w:rPr>
        <w:t>REGLAMENTO</w:t>
      </w:r>
      <w:r w:rsidRPr="00113FB8">
        <w:rPr>
          <w:rFonts w:cs="Tahoma"/>
          <w:sz w:val="20"/>
          <w:szCs w:val="20"/>
          <w:lang w:val="es-MX"/>
        </w:rPr>
        <w:t>.</w:t>
      </w:r>
    </w:p>
    <w:p w:rsidR="00113FB8" w:rsidRPr="0027162F" w:rsidRDefault="00113FB8" w:rsidP="00B60A40">
      <w:pPr>
        <w:pStyle w:val="Prrafodelista"/>
        <w:ind w:left="720"/>
        <w:jc w:val="both"/>
        <w:rPr>
          <w:rFonts w:cs="Tahoma"/>
          <w:b/>
          <w:bCs/>
          <w:sz w:val="20"/>
          <w:szCs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3A5D79">
      <w:pPr>
        <w:pStyle w:val="Ttulo8"/>
        <w:jc w:val="left"/>
        <w:rPr>
          <w:szCs w:val="20"/>
        </w:rPr>
      </w:pPr>
      <w:r w:rsidRPr="0027162F">
        <w:rPr>
          <w:szCs w:val="20"/>
        </w:rPr>
        <w:t>A).-CAUSALES GENERALES DE DESECHAMIENTO.</w:t>
      </w:r>
    </w:p>
    <w:p w:rsidR="00077179" w:rsidRPr="0027162F" w:rsidRDefault="00077179" w:rsidP="003A5D79">
      <w:pPr>
        <w:ind w:left="1008"/>
        <w:jc w:val="both"/>
        <w:rPr>
          <w:rFonts w:ascii="Tahoma" w:hAnsi="Tahoma" w:cs="Tahoma"/>
          <w:b/>
          <w:sz w:val="20"/>
          <w:szCs w:val="20"/>
          <w:lang w:val="es-MX"/>
        </w:rPr>
      </w:pPr>
    </w:p>
    <w:p w:rsidR="00077179" w:rsidRPr="0027162F" w:rsidRDefault="00077179" w:rsidP="003A5D79">
      <w:pPr>
        <w:tabs>
          <w:tab w:val="left" w:pos="709"/>
        </w:tabs>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 xml:space="preserve"> </w:t>
      </w:r>
      <w:r w:rsidRPr="0027162F">
        <w:rPr>
          <w:rFonts w:ascii="Tahoma" w:hAnsi="Tahoma" w:cs="Tahoma"/>
          <w:sz w:val="20"/>
          <w:szCs w:val="20"/>
          <w:lang w:val="es-MX"/>
        </w:rPr>
        <w:t>que imposibilite determinar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885383" w:rsidP="003A5D79">
      <w:pPr>
        <w:pStyle w:val="Texto0"/>
        <w:spacing w:after="0" w:line="240" w:lineRule="auto"/>
        <w:ind w:firstLine="0"/>
        <w:rPr>
          <w:rFonts w:ascii="Tahoma" w:hAnsi="Tahoma" w:cs="Tahoma"/>
          <w:sz w:val="20"/>
        </w:rPr>
      </w:pPr>
      <w:r w:rsidRPr="0027162F">
        <w:rPr>
          <w:rFonts w:ascii="Tahoma" w:hAnsi="Tahoma" w:cs="Tahoma"/>
          <w:sz w:val="20"/>
        </w:rPr>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00833F83" w:rsidRPr="0027162F">
        <w:rPr>
          <w:rFonts w:ascii="Tahoma" w:hAnsi="Tahoma" w:cs="Tahoma"/>
          <w:sz w:val="20"/>
          <w:lang w:val="es-MX"/>
        </w:rPr>
        <w:t xml:space="preserve"> </w:t>
      </w:r>
      <w:r w:rsidR="00077179" w:rsidRPr="0027162F">
        <w:rPr>
          <w:rFonts w:ascii="Tahoma" w:hAnsi="Tahoma" w:cs="Tahoma"/>
          <w:sz w:val="20"/>
        </w:rPr>
        <w:t>que afectarían la solvencia de la proposición;</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 xml:space="preserve">Se acredite fehacientemente con la documentación idónea que la información o documentación proporcionada por los </w:t>
      </w:r>
      <w:r w:rsidR="00743E87" w:rsidRPr="001E263A">
        <w:rPr>
          <w:rFonts w:ascii="Tahoma" w:hAnsi="Tahoma" w:cs="Tahoma"/>
          <w:sz w:val="20"/>
          <w:lang w:val="es-MX"/>
        </w:rPr>
        <w:t>LICITANTE</w:t>
      </w:r>
      <w:r w:rsidR="0020182E">
        <w:rPr>
          <w:rFonts w:ascii="Tahoma" w:hAnsi="Tahoma" w:cs="Tahoma"/>
          <w:sz w:val="20"/>
        </w:rPr>
        <w:t>S</w:t>
      </w:r>
      <w:r w:rsidR="00077179" w:rsidRPr="0027162F">
        <w:rPr>
          <w:rFonts w:ascii="Tahoma" w:hAnsi="Tahoma" w:cs="Tahoma"/>
          <w:sz w:val="20"/>
        </w:rPr>
        <w:t xml:space="preserve"> es falsa;</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 xml:space="preserve">La ubicación del </w:t>
      </w:r>
      <w:r w:rsidR="00743E87" w:rsidRPr="001E263A">
        <w:rPr>
          <w:rFonts w:ascii="Tahoma" w:hAnsi="Tahoma" w:cs="Tahoma"/>
          <w:sz w:val="20"/>
          <w:lang w:val="es-MX"/>
        </w:rPr>
        <w:t>LICITANTE</w:t>
      </w:r>
      <w:r w:rsidR="00077179" w:rsidRPr="0027162F">
        <w:rPr>
          <w:rFonts w:ascii="Tahoma" w:hAnsi="Tahoma" w:cs="Tahoma"/>
          <w:sz w:val="20"/>
        </w:rPr>
        <w:t xml:space="preserve"> en alguno de los supuestos señalados en los artículos 31, fracción XXIII, 51 y 78, penúltimo párrafo de la Ley;</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077179" w:rsidP="003A5D79">
      <w:pPr>
        <w:autoSpaceDE w:val="0"/>
        <w:autoSpaceDN w:val="0"/>
        <w:adjustRightInd w:val="0"/>
        <w:jc w:val="both"/>
        <w:rPr>
          <w:rFonts w:ascii="Tahoma" w:hAnsi="Tahoma" w:cs="Tahoma"/>
          <w:bCs/>
          <w:sz w:val="20"/>
          <w:szCs w:val="20"/>
        </w:rPr>
      </w:pPr>
      <w:r w:rsidRPr="0027162F">
        <w:rPr>
          <w:rFonts w:ascii="Tahoma" w:hAnsi="Tahoma" w:cs="Tahoma"/>
          <w:bCs/>
          <w:sz w:val="20"/>
          <w:szCs w:val="20"/>
          <w:lang w:val="es-MX"/>
        </w:rPr>
        <w:t>5.-</w:t>
      </w:r>
      <w:r w:rsidRPr="0027162F">
        <w:rPr>
          <w:rFonts w:ascii="Tahoma" w:hAnsi="Tahoma" w:cs="Tahoma"/>
          <w:bCs/>
          <w:sz w:val="20"/>
          <w:szCs w:val="20"/>
        </w:rPr>
        <w:t xml:space="preserve"> Se compruebe que algún </w:t>
      </w:r>
      <w:r w:rsidR="00743E87" w:rsidRPr="001E263A">
        <w:rPr>
          <w:rFonts w:ascii="Tahoma" w:hAnsi="Tahoma" w:cs="Tahoma"/>
          <w:sz w:val="20"/>
          <w:szCs w:val="20"/>
          <w:lang w:val="es-MX"/>
        </w:rPr>
        <w:t>LICITANTE</w:t>
      </w:r>
      <w:r w:rsidRPr="0027162F">
        <w:rPr>
          <w:rFonts w:ascii="Tahoma" w:hAnsi="Tahoma" w:cs="Tahoma"/>
          <w:bCs/>
          <w:sz w:val="20"/>
          <w:szCs w:val="20"/>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Pr="0027162F">
        <w:rPr>
          <w:rFonts w:ascii="Tahoma" w:hAnsi="Tahoma" w:cs="Tahoma"/>
          <w:bCs/>
          <w:sz w:val="20"/>
          <w:szCs w:val="20"/>
        </w:rPr>
        <w:t xml:space="preserve">. </w:t>
      </w:r>
    </w:p>
    <w:p w:rsidR="00077179" w:rsidRPr="0027162F" w:rsidRDefault="00077179" w:rsidP="003A5D79">
      <w:pPr>
        <w:ind w:left="426"/>
        <w:jc w:val="both"/>
        <w:rPr>
          <w:rFonts w:ascii="Tahoma" w:hAnsi="Tahoma" w:cs="Tahoma"/>
          <w:sz w:val="20"/>
          <w:szCs w:val="20"/>
          <w:lang w:val="es-MX"/>
        </w:rPr>
      </w:pPr>
    </w:p>
    <w:p w:rsidR="00077179" w:rsidRPr="0027162F" w:rsidRDefault="00077179" w:rsidP="003A5D79">
      <w:pPr>
        <w:pStyle w:val="Sangra2detindependiente3"/>
        <w:ind w:left="0" w:firstLine="0"/>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Pr="0027162F">
        <w:rPr>
          <w:rFonts w:ascii="Tahoma" w:hAnsi="Tahoma" w:cs="Tahoma"/>
          <w:color w:val="auto"/>
          <w:sz w:val="20"/>
          <w:lang w:val="es-MX"/>
        </w:rPr>
        <w:t>.</w:t>
      </w:r>
    </w:p>
    <w:p w:rsidR="00077179" w:rsidRPr="0027162F" w:rsidRDefault="00077179" w:rsidP="003A5D79">
      <w:pPr>
        <w:pStyle w:val="Texto0"/>
        <w:spacing w:after="0" w:line="240" w:lineRule="auto"/>
        <w:ind w:left="864" w:firstLine="0"/>
        <w:rPr>
          <w:rFonts w:ascii="Tahoma" w:hAnsi="Tahoma" w:cs="Tahoma"/>
          <w:b/>
          <w:sz w:val="20"/>
          <w:lang w:val="es-MX"/>
        </w:rPr>
      </w:pPr>
    </w:p>
    <w:p w:rsidR="00077179" w:rsidRPr="0027162F" w:rsidRDefault="00613C5F" w:rsidP="003A5D79">
      <w:pPr>
        <w:ind w:left="851" w:hanging="851"/>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w:t>
      </w:r>
    </w:p>
    <w:p w:rsidR="00077179" w:rsidRPr="0027162F" w:rsidRDefault="00077179" w:rsidP="003A5D79">
      <w:pPr>
        <w:pStyle w:val="Sangra2detindependiente3"/>
        <w:widowControl w:val="0"/>
        <w:ind w:left="567" w:hanging="851"/>
        <w:rPr>
          <w:rFonts w:ascii="Tahoma" w:hAnsi="Tahoma" w:cs="Tahoma"/>
          <w:sz w:val="20"/>
          <w:lang w:val="es-MX"/>
        </w:rPr>
      </w:pPr>
    </w:p>
    <w:p w:rsidR="00077179" w:rsidRPr="0027162F" w:rsidRDefault="00077179" w:rsidP="003A5D79">
      <w:pPr>
        <w:autoSpaceDE w:val="0"/>
        <w:autoSpaceDN w:val="0"/>
        <w:adjustRightInd w:val="0"/>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27162F" w:rsidRDefault="00613C5F" w:rsidP="003A5D79">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B12E65" w:rsidRDefault="00613C5F" w:rsidP="00B12E65">
      <w:pPr>
        <w:autoSpaceDE w:val="0"/>
        <w:autoSpaceDN w:val="0"/>
        <w:adjustRightInd w:val="0"/>
        <w:jc w:val="both"/>
        <w:rPr>
          <w:rFonts w:ascii="Tahoma" w:hAnsi="Tahoma" w:cs="Tahoma"/>
          <w:sz w:val="20"/>
          <w:szCs w:val="20"/>
          <w:lang w:val="es-MX"/>
        </w:rPr>
      </w:pPr>
      <w:r w:rsidRPr="00B12E65">
        <w:rPr>
          <w:rFonts w:ascii="Tahoma" w:hAnsi="Tahoma" w:cs="Tahoma"/>
          <w:sz w:val="20"/>
          <w:szCs w:val="20"/>
          <w:lang w:val="es-MX"/>
        </w:rPr>
        <w:t xml:space="preserve">10.- </w:t>
      </w:r>
      <w:r w:rsidR="00077179" w:rsidRPr="00B12E65">
        <w:rPr>
          <w:rFonts w:ascii="Tahoma" w:hAnsi="Tahoma" w:cs="Tahoma"/>
          <w:sz w:val="20"/>
          <w:szCs w:val="20"/>
          <w:lang w:val="es-MX"/>
        </w:rPr>
        <w:t xml:space="preserve">La falta de presentación de los escritos o manifiestos </w:t>
      </w:r>
      <w:r w:rsidR="00B12E65" w:rsidRPr="00B12E65">
        <w:rPr>
          <w:rFonts w:ascii="Tahoma" w:hAnsi="Tahoma" w:cs="Tahoma"/>
          <w:sz w:val="20"/>
          <w:szCs w:val="20"/>
          <w:lang w:val="es-MX"/>
        </w:rPr>
        <w:t xml:space="preserve">bajo protesta de decir verdad </w:t>
      </w:r>
      <w:r w:rsidR="00D2273C" w:rsidRPr="00B12E65">
        <w:rPr>
          <w:rFonts w:ascii="Tahoma" w:hAnsi="Tahoma" w:cs="Tahoma"/>
          <w:sz w:val="20"/>
          <w:szCs w:val="20"/>
          <w:lang w:val="es-MX"/>
        </w:rPr>
        <w:t xml:space="preserve">siguientes: </w:t>
      </w:r>
      <w:r w:rsidR="00B12E65" w:rsidRPr="00B12E65">
        <w:rPr>
          <w:rFonts w:ascii="Tahoma" w:hAnsi="Tahoma" w:cs="Tahoma"/>
          <w:sz w:val="20"/>
          <w:szCs w:val="20"/>
          <w:lang w:val="es-MX"/>
        </w:rPr>
        <w:t>Dist-05.-No encontrarse en los supuestos del Artículo 51 y 78 de la Ley</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Dist-06.-Declaracion de integridad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Dist-07.-manifestación de nacionalidad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Dist-14.-Estudios planes y programas</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Dist-09.-Manifestación de carácter de Mipyme</w:t>
      </w:r>
      <w:r w:rsidR="00D2273C" w:rsidRPr="00B12E65">
        <w:rPr>
          <w:rFonts w:ascii="Tahoma" w:hAnsi="Tahoma" w:cs="Tahoma"/>
          <w:sz w:val="20"/>
          <w:szCs w:val="20"/>
          <w:lang w:val="es-MX"/>
        </w:rPr>
        <w:t xml:space="preserve"> y Documento-02</w:t>
      </w:r>
      <w:r w:rsidR="00B12E65" w:rsidRPr="00B12E65">
        <w:rPr>
          <w:rFonts w:ascii="Tahoma" w:hAnsi="Tahoma" w:cs="Tahoma"/>
          <w:sz w:val="20"/>
          <w:szCs w:val="20"/>
          <w:lang w:val="es-MX"/>
        </w:rPr>
        <w:t>.- manifestaciones por escrito</w:t>
      </w:r>
      <w:r w:rsidR="00D2273C" w:rsidRPr="00B12E65">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la</w:t>
      </w:r>
      <w:r w:rsidR="00AD1A81">
        <w:rPr>
          <w:rFonts w:ascii="Tahoma" w:hAnsi="Tahoma" w:cs="Tahoma"/>
          <w:sz w:val="20"/>
          <w:szCs w:val="20"/>
          <w:lang w:val="es-MX"/>
        </w:rPr>
        <w:t>s presentes BASES</w:t>
      </w:r>
      <w:r w:rsidRPr="0027162F">
        <w:rPr>
          <w:rFonts w:ascii="Tahoma" w:hAnsi="Tahoma" w:cs="Tahoma"/>
          <w:sz w:val="20"/>
          <w:szCs w:val="20"/>
          <w:lang w:val="es-MX"/>
        </w:rPr>
        <w:t xml:space="preserve">, 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xml:space="preserve">) de </w:t>
      </w:r>
      <w:r w:rsidR="00AD1A81" w:rsidRPr="0027162F">
        <w:rPr>
          <w:rFonts w:ascii="Tahoma" w:hAnsi="Tahoma" w:cs="Tahoma"/>
          <w:sz w:val="20"/>
          <w:szCs w:val="20"/>
          <w:lang w:val="es-MX"/>
        </w:rPr>
        <w:t>la</w:t>
      </w:r>
      <w:r w:rsidR="00AD1A81">
        <w:rPr>
          <w:rFonts w:ascii="Tahoma" w:hAnsi="Tahoma" w:cs="Tahoma"/>
          <w:sz w:val="20"/>
          <w:szCs w:val="20"/>
          <w:lang w:val="es-MX"/>
        </w:rPr>
        <w:t>s bases</w:t>
      </w:r>
      <w:r w:rsidRPr="0027162F">
        <w:rPr>
          <w:rFonts w:ascii="Tahoma" w:hAnsi="Tahoma" w:cs="Tahoma"/>
          <w:sz w:val="20"/>
          <w:szCs w:val="20"/>
          <w:lang w:val="es-MX"/>
        </w:rPr>
        <w:t>.</w:t>
      </w:r>
    </w:p>
    <w:p w:rsidR="005411CD" w:rsidRPr="0027162F" w:rsidRDefault="005411CD"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2.-Que los profesionales técnicos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w:t>
      </w:r>
      <w:r w:rsidR="00AD1A81">
        <w:rPr>
          <w:rFonts w:ascii="Tahoma" w:hAnsi="Tahoma" w:cs="Tahoma"/>
          <w:sz w:val="20"/>
          <w:szCs w:val="20"/>
          <w:lang w:val="es-MX"/>
        </w:rPr>
        <w:t>s</w:t>
      </w:r>
      <w:r w:rsidR="00833F83"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p>
    <w:p w:rsidR="008F59A2" w:rsidRPr="0027162F" w:rsidRDefault="00AD1A81" w:rsidP="00AD1A81">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w:t>
      </w:r>
      <w:r w:rsidRPr="0027162F">
        <w:rPr>
          <w:rFonts w:ascii="Tahoma" w:hAnsi="Tahoma" w:cs="Tahoma"/>
          <w:sz w:val="20"/>
          <w:szCs w:val="20"/>
          <w:lang w:val="es-MX"/>
        </w:rPr>
        <w:lastRenderedPageBreak/>
        <w:t>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3A5D79">
      <w:pPr>
        <w:jc w:val="both"/>
        <w:rPr>
          <w:rFonts w:ascii="Tahoma" w:hAnsi="Tahoma" w:cs="Tahoma"/>
          <w:sz w:val="20"/>
          <w:szCs w:val="20"/>
          <w:lang w:val="es-MX"/>
        </w:rPr>
      </w:pPr>
    </w:p>
    <w:p w:rsidR="00077179" w:rsidRDefault="00077179" w:rsidP="003A5D79">
      <w:pPr>
        <w:jc w:val="both"/>
        <w:rPr>
          <w:rFonts w:ascii="Tahoma" w:hAnsi="Tahoma" w:cs="Tahoma"/>
          <w:b/>
          <w:sz w:val="20"/>
          <w:szCs w:val="20"/>
          <w:lang w:val="es-MX"/>
        </w:rPr>
      </w:pPr>
      <w:r w:rsidRPr="0027162F">
        <w:rPr>
          <w:rFonts w:ascii="Tahoma" w:hAnsi="Tahoma" w:cs="Tahoma"/>
          <w:sz w:val="20"/>
          <w:szCs w:val="20"/>
          <w:lang w:val="es-MX"/>
        </w:rPr>
        <w:t xml:space="preserve">5.-Que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AD1A81" w:rsidRPr="0027162F" w:rsidRDefault="00AD1A81"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AD1A81">
        <w:rPr>
          <w:rFonts w:ascii="Tahoma" w:hAnsi="Tahoma" w:cs="Tahoma"/>
          <w:sz w:val="20"/>
          <w:szCs w:val="20"/>
          <w:lang w:val="es-MX"/>
        </w:rPr>
        <w:t>s BASES</w:t>
      </w:r>
      <w:r w:rsidRPr="0027162F">
        <w:rPr>
          <w:rFonts w:ascii="Tahoma" w:hAnsi="Tahoma" w:cs="Tahoma"/>
          <w:sz w:val="20"/>
          <w:szCs w:val="20"/>
          <w:lang w:val="es-MX"/>
        </w:rPr>
        <w:t>;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3A5D79">
      <w:pPr>
        <w:jc w:val="both"/>
        <w:rPr>
          <w:rFonts w:ascii="Tahoma" w:hAnsi="Tahoma" w:cs="Tahoma"/>
          <w:sz w:val="20"/>
          <w:szCs w:val="20"/>
          <w:lang w:val="es-MX"/>
        </w:rPr>
      </w:pPr>
    </w:p>
    <w:p w:rsidR="005411CD"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AD1A81">
        <w:rPr>
          <w:rFonts w:ascii="Tahoma" w:hAnsi="Tahoma" w:cs="Tahoma"/>
          <w:sz w:val="20"/>
          <w:szCs w:val="20"/>
          <w:lang w:val="es-MX"/>
        </w:rPr>
        <w:t>s BASES</w:t>
      </w:r>
      <w:r w:rsidR="008F59A2" w:rsidRPr="0027162F">
        <w:rPr>
          <w:rFonts w:ascii="Tahoma" w:hAnsi="Tahoma" w:cs="Tahoma"/>
          <w:sz w:val="20"/>
          <w:szCs w:val="20"/>
          <w:lang w:val="es-MX"/>
        </w:rPr>
        <w:t>.</w:t>
      </w:r>
    </w:p>
    <w:p w:rsidR="008F59A2" w:rsidRPr="0027162F" w:rsidRDefault="008F59A2"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lastRenderedPageBreak/>
        <w:t>17.-Que los análisis de costos indirectos no se hayan estructurado y determinado de acuerdo con lo previsto en el REGLAMENTO y en la presente</w:t>
      </w:r>
      <w:r w:rsidR="00AD1A81">
        <w:rPr>
          <w:rFonts w:ascii="Tahoma" w:hAnsi="Tahoma" w:cs="Tahoma"/>
          <w:sz w:val="20"/>
          <w:szCs w:val="20"/>
          <w:lang w:val="es-MX"/>
        </w:rPr>
        <w:t>s 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AD1A81">
        <w:rPr>
          <w:rFonts w:ascii="Tahoma" w:hAnsi="Tahoma" w:cs="Tahoma"/>
          <w:sz w:val="20"/>
          <w:szCs w:val="20"/>
          <w:lang w:val="es-MX"/>
        </w:rPr>
        <w:t>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xml:space="preserve">.- Se compruebe que algún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00743E87">
        <w:rPr>
          <w:rFonts w:ascii="Tahoma" w:hAnsi="Tahoma" w:cs="Tahoma"/>
          <w:sz w:val="20"/>
          <w:szCs w:val="20"/>
          <w:lang w:val="es-MX"/>
        </w:rPr>
        <w:t>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03416D">
        <w:rPr>
          <w:rFonts w:ascii="Tahoma" w:hAnsi="Tahoma" w:cs="Tahoma"/>
          <w:sz w:val="20"/>
          <w:szCs w:val="20"/>
          <w:lang w:val="es-MX"/>
        </w:rPr>
        <w:t>o el presente concurso p</w:t>
      </w:r>
      <w:r w:rsidRPr="0027162F">
        <w:rPr>
          <w:rFonts w:ascii="Tahoma" w:hAnsi="Tahoma" w:cs="Tahoma"/>
          <w:sz w:val="20"/>
          <w:szCs w:val="20"/>
          <w:lang w:val="es-MX"/>
        </w:rPr>
        <w:t>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AD1A81">
        <w:rPr>
          <w:rFonts w:ascii="Tahoma" w:hAnsi="Tahoma" w:cs="Tahoma"/>
          <w:sz w:val="20"/>
          <w:szCs w:val="20"/>
          <w:lang w:val="es-MX"/>
        </w:rPr>
        <w:t>s BASES</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podrá cancelar </w:t>
      </w:r>
      <w:r w:rsidR="0003416D">
        <w:rPr>
          <w:rFonts w:ascii="Tahoma" w:hAnsi="Tahoma" w:cs="Tahoma"/>
          <w:sz w:val="20"/>
          <w:szCs w:val="20"/>
        </w:rPr>
        <w:t xml:space="preserve">un concurso </w:t>
      </w:r>
      <w:r w:rsidRPr="0027162F">
        <w:rPr>
          <w:rFonts w:ascii="Tahoma" w:hAnsi="Tahoma" w:cs="Tahoma"/>
          <w:sz w:val="20"/>
          <w:szCs w:val="20"/>
        </w:rPr>
        <w:t xml:space="preserve">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w:t>
      </w:r>
      <w:r w:rsidR="0003416D">
        <w:rPr>
          <w:rFonts w:ascii="Tahoma" w:hAnsi="Tahoma" w:cs="Tahoma"/>
          <w:sz w:val="20"/>
          <w:szCs w:val="20"/>
        </w:rPr>
        <w:t>o el concurso</w:t>
      </w:r>
      <w:r w:rsidRPr="0027162F">
        <w:rPr>
          <w:rFonts w:ascii="Tahoma" w:hAnsi="Tahoma" w:cs="Tahoma"/>
          <w:sz w:val="20"/>
          <w:szCs w:val="20"/>
        </w:rPr>
        <w:t xml:space="preserve">, deberá precisar el acontecimiento que motiva la decisión, la cual se hará del conocimiento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19.- Notificación del</w:t>
      </w:r>
      <w:r w:rsidR="00591B69" w:rsidRPr="0027162F">
        <w:rPr>
          <w:rFonts w:ascii="Tahoma" w:hAnsi="Tahoma" w:cs="Tahoma"/>
          <w:b/>
          <w:sz w:val="20"/>
          <w:szCs w:val="20"/>
          <w:lang w:val="es-MX"/>
        </w:rPr>
        <w:t xml:space="preserve"> Fallo</w:t>
      </w:r>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2427EE" w:rsidP="00DC1DF3">
      <w:pPr>
        <w:jc w:val="both"/>
        <w:rPr>
          <w:rFonts w:ascii="Tahoma" w:hAnsi="Tahoma" w:cs="Tahoma"/>
          <w:b/>
          <w:sz w:val="20"/>
          <w:szCs w:val="20"/>
          <w:lang w:val="es-MX"/>
        </w:rPr>
      </w:pPr>
      <w:r>
        <w:rPr>
          <w:rFonts w:ascii="Tahoma" w:hAnsi="Tahoma" w:cs="Tahoma"/>
          <w:sz w:val="20"/>
          <w:szCs w:val="20"/>
          <w:lang w:val="es-MX"/>
        </w:rPr>
        <w:t xml:space="preserve">La CONVOCANTE emitirá el fallo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 xml:space="preserve">Servidores públicos responsables y se dará a conocer a través del sistema </w:t>
      </w:r>
      <w:proofErr w:type="spellStart"/>
      <w:r>
        <w:rPr>
          <w:rFonts w:ascii="Tahoma" w:hAnsi="Tahoma" w:cs="Tahoma"/>
          <w:sz w:val="20"/>
          <w:szCs w:val="20"/>
          <w:lang w:val="es-MX"/>
        </w:rPr>
        <w:t>Compranet</w:t>
      </w:r>
      <w:proofErr w:type="spellEnd"/>
      <w:r>
        <w:rPr>
          <w:rFonts w:ascii="Tahoma" w:hAnsi="Tahoma" w:cs="Tahoma"/>
          <w:sz w:val="20"/>
          <w:szCs w:val="20"/>
          <w:lang w:val="es-MX"/>
        </w:rPr>
        <w:t>;</w:t>
      </w:r>
      <w:r w:rsidR="007D0B4E" w:rsidRPr="0027162F">
        <w:rPr>
          <w:rFonts w:ascii="Tahoma" w:hAnsi="Tahoma" w:cs="Tahoma"/>
          <w:sz w:val="20"/>
          <w:szCs w:val="20"/>
          <w:lang w:val="es-MX"/>
        </w:rPr>
        <w:t xml:space="preserve"> la fecha programada será el día</w:t>
      </w:r>
      <w:r w:rsidR="007D0B4E" w:rsidRPr="0021441D">
        <w:rPr>
          <w:rFonts w:ascii="Tahoma" w:hAnsi="Tahoma" w:cs="Tahoma"/>
          <w:sz w:val="20"/>
          <w:szCs w:val="20"/>
          <w:lang w:val="es-MX"/>
        </w:rPr>
        <w:t xml:space="preserve">: </w:t>
      </w:r>
      <w:r w:rsidR="00113216">
        <w:rPr>
          <w:rFonts w:ascii="Tahoma" w:hAnsi="Tahoma" w:cs="Tahoma"/>
          <w:b/>
          <w:sz w:val="20"/>
          <w:szCs w:val="20"/>
          <w:lang w:val="es-MX"/>
        </w:rPr>
        <w:t>29 de marzo de 2016</w:t>
      </w:r>
      <w:r w:rsidR="00DC1DF3" w:rsidRPr="0021441D">
        <w:rPr>
          <w:rFonts w:ascii="Tahoma" w:hAnsi="Tahoma" w:cs="Tahoma"/>
          <w:b/>
          <w:sz w:val="20"/>
          <w:szCs w:val="20"/>
          <w:lang w:val="es-MX"/>
        </w:rPr>
        <w:t xml:space="preserve"> a las 17:00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1" w:history="1">
        <w:r w:rsidRPr="0027162F">
          <w:rPr>
            <w:rStyle w:val="Hipervnculo"/>
            <w:rFonts w:ascii="Tahoma" w:hAnsi="Tahoma" w:cs="Tahoma"/>
            <w:sz w:val="20"/>
            <w:szCs w:val="20"/>
            <w:lang w:val="es-MX"/>
          </w:rPr>
          <w:t>www.http//compranet.gob.mx</w:t>
        </w:r>
      </w:hyperlink>
      <w:r w:rsidRPr="0027162F">
        <w:rPr>
          <w:rFonts w:ascii="Tahoma" w:hAnsi="Tahoma" w:cs="Tahoma"/>
          <w:sz w:val="20"/>
          <w:szCs w:val="20"/>
        </w:rPr>
        <w:t xml:space="preserve">,  </w:t>
      </w:r>
      <w:r w:rsidRPr="0027162F">
        <w:rPr>
          <w:rFonts w:ascii="Tahoma" w:hAnsi="Tahoma" w:cs="Tahoma"/>
          <w:sz w:val="20"/>
          <w:szCs w:val="20"/>
          <w:u w:val="single"/>
        </w:rPr>
        <w:t>Este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lastRenderedPageBreak/>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w:t>
      </w:r>
      <w:r w:rsidR="00743E87" w:rsidRPr="001E263A">
        <w:rPr>
          <w:rFonts w:ascii="Tahoma" w:hAnsi="Tahoma" w:cs="Tahoma"/>
          <w:sz w:val="20"/>
          <w:szCs w:val="20"/>
          <w:lang w:val="es-MX"/>
        </w:rPr>
        <w:t>LICITANTE</w:t>
      </w:r>
      <w:r w:rsidRPr="0027162F">
        <w:rPr>
          <w:rFonts w:ascii="Tahoma" w:hAnsi="Tahoma" w:cs="Tahoma"/>
          <w:sz w:val="20"/>
          <w:szCs w:val="20"/>
        </w:rPr>
        <w:t>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 xml:space="preserve">Contra la resolución que contenga el fallo no procederá recurso alguno; sin embargo, procederá la inconformidad que se interponga por parte de los </w:t>
      </w:r>
      <w:r w:rsidR="00743E87" w:rsidRPr="001E263A">
        <w:rPr>
          <w:rFonts w:ascii="Tahoma" w:hAnsi="Tahoma" w:cs="Tahoma"/>
          <w:sz w:val="20"/>
          <w:szCs w:val="20"/>
          <w:lang w:val="es-MX"/>
        </w:rPr>
        <w:t>LICITANTE</w:t>
      </w:r>
      <w:r w:rsidRPr="0027162F">
        <w:rPr>
          <w:rFonts w:ascii="Tahoma" w:hAnsi="Tahoma" w:cs="Tahoma"/>
          <w:sz w:val="20"/>
          <w:szCs w:val="20"/>
        </w:rPr>
        <w:t>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003A5D79">
        <w:rPr>
          <w:rFonts w:ascii="Tahoma" w:hAnsi="Tahoma" w:cs="Tahoma"/>
          <w:b/>
          <w:color w:val="auto"/>
          <w:sz w:val="20"/>
          <w:lang w:val="es-MX"/>
        </w:rPr>
        <w:t>C</w:t>
      </w:r>
      <w:r w:rsidR="003A5D79" w:rsidRPr="0027162F">
        <w:rPr>
          <w:rFonts w:ascii="Tahoma" w:hAnsi="Tahoma" w:cs="Tahoma"/>
          <w:b/>
          <w:color w:val="auto"/>
          <w:sz w:val="20"/>
          <w:lang w:val="es-MX"/>
        </w:rPr>
        <w:t>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9F4D1C" w:rsidRPr="00EF0458" w:rsidRDefault="009F4D1C" w:rsidP="009F4D1C">
      <w:pPr>
        <w:jc w:val="both"/>
        <w:rPr>
          <w:rFonts w:ascii="Arial" w:hAnsi="Arial" w:cs="Arial"/>
          <w:sz w:val="20"/>
          <w:szCs w:val="20"/>
          <w:lang w:val="es-MX"/>
        </w:rPr>
      </w:pPr>
      <w:r w:rsidRPr="00EF0458">
        <w:rPr>
          <w:rFonts w:ascii="Arial" w:hAnsi="Arial" w:cs="Arial"/>
          <w:sz w:val="20"/>
          <w:szCs w:val="20"/>
          <w:lang w:val="es-MX"/>
        </w:rPr>
        <w:t xml:space="preserve">La inalterabilidad y conservación de la información contenida o remitida a través de </w:t>
      </w:r>
      <w:proofErr w:type="spellStart"/>
      <w:r w:rsidRPr="00EF0458">
        <w:rPr>
          <w:rFonts w:ascii="Arial" w:hAnsi="Arial" w:cs="Arial"/>
          <w:sz w:val="20"/>
          <w:szCs w:val="20"/>
          <w:lang w:val="es-MX"/>
        </w:rPr>
        <w:t>CompraNet</w:t>
      </w:r>
      <w:proofErr w:type="spellEnd"/>
      <w:r w:rsidRPr="00EF0458">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w:t>
      </w:r>
      <w:r w:rsidRPr="00DE5B59">
        <w:rPr>
          <w:rFonts w:ascii="Tahoma" w:hAnsi="Tahoma" w:cs="Tahoma"/>
          <w:sz w:val="20"/>
          <w:szCs w:val="20"/>
          <w:lang w:val="es-MX"/>
        </w:rPr>
        <w:t xml:space="preserve">suscribir el contrato correspondiente, también deberá presentar </w:t>
      </w:r>
      <w:r w:rsidR="00E2533C" w:rsidRPr="00DE5B59">
        <w:rPr>
          <w:rFonts w:ascii="Tahoma" w:hAnsi="Tahoma" w:cs="Tahoma"/>
          <w:sz w:val="20"/>
          <w:szCs w:val="20"/>
        </w:rPr>
        <w:t>la opinión sobre el CUMPLIMIENTO DE SUS OBLIGACIONES FISCALES emitida por el Servicio de Administración Tributaria (SAT), en sentido positivo, para los efectos del artículo 32-D del Código Fiscal de la Federación y de conformidad con lo establecido en la Resolución Miscelánea Fiscal para el año de formalización del CONTRATO</w:t>
      </w:r>
      <w:r w:rsidRPr="00DE5B59">
        <w:rPr>
          <w:rFonts w:ascii="Tahoma" w:hAnsi="Tahoma" w:cs="Tahoma"/>
          <w:spacing w:val="-2"/>
          <w:sz w:val="20"/>
          <w:szCs w:val="20"/>
        </w:rPr>
        <w:t xml:space="preserve">; </w:t>
      </w:r>
      <w:r w:rsidRPr="00DE5B59">
        <w:rPr>
          <w:rFonts w:ascii="Tahoma" w:hAnsi="Tahoma" w:cs="Tahoma"/>
          <w:spacing w:val="-2"/>
          <w:sz w:val="20"/>
          <w:szCs w:val="20"/>
          <w:u w:val="single"/>
        </w:rPr>
        <w:t>anexando con este documento carta bajo protesta de decir verdad sobre la autenticidad de ese documento</w:t>
      </w:r>
      <w:r w:rsidRPr="00DE5B59">
        <w:rPr>
          <w:rFonts w:ascii="Tahoma" w:hAnsi="Tahoma" w:cs="Tahoma"/>
          <w:spacing w:val="-2"/>
          <w:sz w:val="20"/>
          <w:szCs w:val="20"/>
        </w:rPr>
        <w:t xml:space="preserve">. </w:t>
      </w:r>
      <w:r w:rsidRPr="00DE5B59">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r w:rsidRPr="0027162F">
        <w:rPr>
          <w:rFonts w:ascii="Tahoma" w:hAnsi="Tahoma" w:cs="Tahoma"/>
          <w:sz w:val="20"/>
          <w:szCs w:val="20"/>
          <w:lang w:val="es-MX"/>
        </w:rPr>
        <w:t>”.</w:t>
      </w:r>
    </w:p>
    <w:p w:rsidR="00702A54" w:rsidRPr="0027162F" w:rsidRDefault="00702A54" w:rsidP="004373DD">
      <w:pPr>
        <w:jc w:val="both"/>
        <w:rPr>
          <w:rFonts w:ascii="Tahoma" w:hAnsi="Tahoma" w:cs="Tahoma"/>
          <w:sz w:val="20"/>
          <w:szCs w:val="20"/>
          <w:lang w:val="es-MX"/>
        </w:rPr>
      </w:pPr>
    </w:p>
    <w:p w:rsidR="009F4D1C" w:rsidRPr="00991A47" w:rsidRDefault="009F4D1C" w:rsidP="009F4D1C">
      <w:pPr>
        <w:jc w:val="both"/>
        <w:rPr>
          <w:rFonts w:ascii="Tahoma" w:hAnsi="Tahoma" w:cs="Tahoma"/>
          <w:iCs/>
          <w:sz w:val="20"/>
          <w:szCs w:val="20"/>
        </w:rPr>
      </w:pPr>
      <w:r w:rsidRPr="00991A47">
        <w:rPr>
          <w:rFonts w:ascii="Tahoma" w:hAnsi="Tahoma" w:cs="Tahoma"/>
          <w:iCs/>
          <w:sz w:val="20"/>
          <w:szCs w:val="20"/>
        </w:rPr>
        <w:t xml:space="preserve">De la misma manera deberán de presentar, previo a la firma del contrato, </w:t>
      </w:r>
      <w:r w:rsidRPr="00991A47">
        <w:rPr>
          <w:rFonts w:ascii="Tahoma" w:hAnsi="Tahoma" w:cs="Tahoma"/>
          <w:iCs/>
          <w:sz w:val="20"/>
          <w:szCs w:val="20"/>
          <w:u w:val="single"/>
        </w:rPr>
        <w:t>opinión POSITIVA de cumplimiento de obligaciones fiscales en materia de seguridad social;</w:t>
      </w:r>
      <w:r w:rsidRPr="00991A47">
        <w:rPr>
          <w:rFonts w:ascii="Tahoma" w:hAnsi="Tahoma" w:cs="Tahoma"/>
          <w:iCs/>
          <w:sz w:val="20"/>
          <w:szCs w:val="20"/>
        </w:rPr>
        <w:t xml:space="preserve"> esto como resultado del acuerdo ACDO.SA1.HCT.101214/281.P.DIR publicado en el Diario Oficial de la Federación el 27 de febrero de 2015. Adicionalmente, deberá de instrumentar los trámites necesarios antes y durante la ejecución de la obra a efectos de presentar las altas Vigentes ante el </w:t>
      </w:r>
      <w:r w:rsidR="00F4450F" w:rsidRPr="00991A47">
        <w:rPr>
          <w:rFonts w:ascii="Tahoma" w:hAnsi="Tahoma" w:cs="Tahoma"/>
          <w:iCs/>
          <w:sz w:val="20"/>
          <w:szCs w:val="20"/>
        </w:rPr>
        <w:t>IMSS (</w:t>
      </w:r>
      <w:r w:rsidRPr="00991A47">
        <w:rPr>
          <w:rFonts w:ascii="Tahoma" w:hAnsi="Tahoma" w:cs="Tahoma"/>
          <w:iCs/>
          <w:sz w:val="20"/>
          <w:szCs w:val="20"/>
        </w:rPr>
        <w:t>Instituto Mexicano del Seguro Social) de los trabajadores propuestos, a la Supervisión de la obra, cuando esta se la solicite.</w:t>
      </w:r>
    </w:p>
    <w:p w:rsidR="002956A1" w:rsidRPr="009F4D1C" w:rsidRDefault="002956A1" w:rsidP="003E53A4">
      <w:pPr>
        <w:jc w:val="both"/>
        <w:rPr>
          <w:rFonts w:ascii="Tahoma" w:hAnsi="Tahoma" w:cs="Tahoma"/>
          <w:color w:val="FF0000"/>
          <w:spacing w:val="-2"/>
          <w:sz w:val="20"/>
          <w:szCs w:val="20"/>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03416D">
        <w:rPr>
          <w:rFonts w:ascii="Tahoma" w:hAnsi="Tahoma" w:cs="Tahoma"/>
          <w:sz w:val="20"/>
          <w:szCs w:val="20"/>
          <w:lang w:val="es-MX"/>
        </w:rPr>
        <w:t>l concurso</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r w:rsidR="00F4450F" w:rsidRPr="0027162F">
        <w:rPr>
          <w:rFonts w:ascii="Tahoma" w:hAnsi="Tahoma" w:cs="Tahoma"/>
          <w:sz w:val="20"/>
          <w:szCs w:val="20"/>
          <w:lang w:val="es-MX"/>
        </w:rPr>
        <w:t>De</w:t>
      </w:r>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743E87" w:rsidRPr="001E263A">
        <w:rPr>
          <w:rFonts w:ascii="Tahoma" w:hAnsi="Tahoma" w:cs="Tahoma"/>
          <w:sz w:val="20"/>
          <w:szCs w:val="20"/>
          <w:lang w:val="es-MX"/>
        </w:rPr>
        <w:t>LICITANTE</w:t>
      </w:r>
      <w:r w:rsidRPr="0027162F">
        <w:rPr>
          <w:rFonts w:ascii="Tahoma" w:hAnsi="Tahoma" w:cs="Tahoma"/>
          <w:sz w:val="20"/>
          <w:szCs w:val="20"/>
        </w:rPr>
        <w:t xml:space="preserve"> que haya presentado la siguiente proposición solvente que resulte económicamente más conveniente para la entidad, de conformidad con lo 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r w:rsidR="009D5B0D">
        <w:rPr>
          <w:rFonts w:ascii="Tahoma" w:hAnsi="Tahoma" w:cs="Tahoma"/>
          <w:b/>
          <w:sz w:val="20"/>
          <w:szCs w:val="20"/>
          <w:lang w:val="es-MX"/>
        </w:rPr>
        <w:t xml:space="preserve"> y Anticipo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lastRenderedPageBreak/>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r w:rsidR="00F52A99">
        <w:rPr>
          <w:rFonts w:ascii="Tahoma" w:hAnsi="Tahoma" w:cs="Tahoma"/>
          <w:lang w:val="es-MX"/>
        </w:rPr>
        <w:t xml:space="preserve"> De la misma manera, en caso de que </w:t>
      </w:r>
      <w:r w:rsidR="009D5B0D">
        <w:rPr>
          <w:rFonts w:ascii="Tahoma" w:hAnsi="Tahoma" w:cs="Tahoma"/>
          <w:lang w:val="es-MX"/>
        </w:rPr>
        <w:t>esta Entidad</w:t>
      </w:r>
      <w:r w:rsidR="00F52A99">
        <w:rPr>
          <w:rFonts w:ascii="Tahoma" w:hAnsi="Tahoma" w:cs="Tahoma"/>
          <w:lang w:val="es-MX"/>
        </w:rPr>
        <w:t xml:space="preserve"> </w:t>
      </w:r>
      <w:r w:rsidR="009D5B0D">
        <w:rPr>
          <w:rFonts w:ascii="Tahoma" w:hAnsi="Tahoma" w:cs="Tahoma"/>
          <w:lang w:val="es-MX"/>
        </w:rPr>
        <w:t>haya considerado</w:t>
      </w:r>
      <w:r w:rsidR="00F52A99">
        <w:rPr>
          <w:rFonts w:ascii="Tahoma" w:hAnsi="Tahoma" w:cs="Tahoma"/>
          <w:lang w:val="es-MX"/>
        </w:rPr>
        <w:t xml:space="preserve"> otorgar anticipo; </w:t>
      </w:r>
      <w:r w:rsidR="009D5B0D">
        <w:rPr>
          <w:rFonts w:ascii="Tahoma" w:hAnsi="Tahoma" w:cs="Tahoma"/>
          <w:lang w:val="es-MX"/>
        </w:rPr>
        <w:t xml:space="preserve">el contratista </w:t>
      </w:r>
      <w:r w:rsidR="00F52A99">
        <w:rPr>
          <w:rFonts w:ascii="Tahoma" w:hAnsi="Tahoma" w:cs="Tahoma"/>
          <w:lang w:val="es-MX"/>
        </w:rPr>
        <w:t>deberá presentar</w:t>
      </w:r>
      <w:r w:rsidR="009D5B0D">
        <w:rPr>
          <w:rFonts w:ascii="Tahoma" w:hAnsi="Tahoma" w:cs="Tahoma"/>
          <w:lang w:val="es-MX"/>
        </w:rPr>
        <w:t xml:space="preserve"> fianza por el 100% del monto del anticipo a otorgar.</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periodicidad  no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w:t>
      </w:r>
      <w:r w:rsidR="003A5D79">
        <w:rPr>
          <w:rFonts w:ascii="Tahoma" w:hAnsi="Tahoma" w:cs="Tahoma"/>
          <w:b/>
          <w:sz w:val="20"/>
          <w:lang w:val="es-MX"/>
        </w:rPr>
        <w:t>A</w:t>
      </w:r>
      <w:r w:rsidRPr="0027162F">
        <w:rPr>
          <w:rFonts w:ascii="Tahoma" w:hAnsi="Tahoma" w:cs="Tahoma"/>
          <w:b/>
          <w:sz w:val="20"/>
          <w:lang w:val="es-MX"/>
        </w:rPr>
        <w:t>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w:t>
      </w:r>
      <w:r w:rsidRPr="0027162F">
        <w:rPr>
          <w:rFonts w:ascii="Tahoma" w:hAnsi="Tahoma" w:cs="Tahoma"/>
          <w:lang w:val="es-MX"/>
        </w:rPr>
        <w:lastRenderedPageBreak/>
        <w:t xml:space="preserve">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r w:rsidR="00F4450F" w:rsidRPr="0027162F">
        <w:rPr>
          <w:rFonts w:ascii="Tahoma" w:hAnsi="Tahoma" w:cs="Tahoma"/>
          <w:b/>
          <w:sz w:val="20"/>
          <w:szCs w:val="20"/>
          <w:lang w:val="es-MX"/>
        </w:rPr>
        <w:t>El</w:t>
      </w:r>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r w:rsidR="00F4450F" w:rsidRPr="0027162F">
        <w:rPr>
          <w:rFonts w:ascii="Tahoma" w:hAnsi="Tahoma" w:cs="Tahoma"/>
          <w:sz w:val="20"/>
          <w:szCs w:val="20"/>
        </w:rPr>
        <w:t>el</w:t>
      </w:r>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 compatibilidad de nuestro marco jurídico con las disposiciones de  la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r w:rsidR="00F4450F" w:rsidRPr="0027162F">
        <w:rPr>
          <w:rFonts w:ascii="Tahoma" w:hAnsi="Tahoma" w:cs="Tahoma"/>
          <w:lang w:val="es-ES"/>
        </w:rPr>
        <w:t>en: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empresas: adoptar esquemas preventivos como el establecimiento de códigos de conducta, de mejores prácticas corporativas (controles internos, monitoreo, información financiera pública, </w:t>
      </w:r>
      <w:r w:rsidR="00F4450F" w:rsidRPr="0027162F">
        <w:rPr>
          <w:rFonts w:ascii="Tahoma" w:hAnsi="Tahoma" w:cs="Tahoma"/>
          <w:lang w:val="es-ES"/>
        </w:rPr>
        <w:t>auditorías</w:t>
      </w:r>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r w:rsidR="00F4450F" w:rsidRPr="0027162F">
        <w:rPr>
          <w:rFonts w:ascii="Tahoma" w:hAnsi="Tahoma" w:cs="Tahoma"/>
          <w:lang w:val="es-ES"/>
        </w:rPr>
        <w:t>auditorías</w:t>
      </w:r>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r w:rsidR="00F4450F" w:rsidRPr="0027162F">
        <w:rPr>
          <w:rFonts w:ascii="Tahoma" w:hAnsi="Tahoma" w:cs="Tahoma"/>
          <w:lang w:val="es-ES"/>
        </w:rPr>
        <w:t>sanciona</w:t>
      </w:r>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t>Artículo 222</w:t>
      </w:r>
    </w:p>
    <w:p w:rsidR="004A5CA3" w:rsidRPr="0027162F" w:rsidRDefault="00F4450F" w:rsidP="004A5CA3">
      <w:pPr>
        <w:jc w:val="both"/>
        <w:rPr>
          <w:rFonts w:ascii="Tahoma" w:hAnsi="Tahoma" w:cs="Tahoma"/>
          <w:sz w:val="20"/>
          <w:szCs w:val="20"/>
        </w:rPr>
      </w:pPr>
      <w:r w:rsidRPr="0027162F">
        <w:rPr>
          <w:rFonts w:ascii="Tahoma" w:hAnsi="Tahoma" w:cs="Tahoma"/>
          <w:sz w:val="20"/>
          <w:szCs w:val="20"/>
        </w:rPr>
        <w:t>Cometen</w:t>
      </w:r>
      <w:r w:rsidR="004A5CA3" w:rsidRPr="0027162F">
        <w:rPr>
          <w:rFonts w:ascii="Tahoma" w:hAnsi="Tahoma" w:cs="Tahoma"/>
          <w:sz w:val="20"/>
          <w:szCs w:val="20"/>
        </w:rPr>
        <w:t xml:space="preserve"> el delito de cohecho: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295BDE" w:rsidRPr="0027162F" w:rsidRDefault="004A5CA3" w:rsidP="00DE5B59">
      <w:pPr>
        <w:pStyle w:val="Textoindependiente3"/>
        <w:autoSpaceDE/>
        <w:autoSpaceDN/>
        <w:rPr>
          <w:rFonts w:ascii="Tahoma" w:hAnsi="Tahoma" w:cs="Tahoma"/>
          <w:b/>
          <w:lang w:val="es-MX"/>
        </w:rPr>
      </w:pPr>
      <w:r w:rsidRPr="0027162F">
        <w:rPr>
          <w:rFonts w:ascii="Tahoma" w:hAnsi="Tahoma" w:cs="Tahoma"/>
          <w:lang w:val="es-ES"/>
        </w:rPr>
        <w:t xml:space="preserve">Cuando la cantidad o el valor de la dadiva o promesa no exceda del equivalente de quinientas veces el salario mínimo diario vigente en el Distrito Federal en </w:t>
      </w:r>
      <w:r w:rsidR="00F4450F" w:rsidRPr="0027162F">
        <w:rPr>
          <w:rFonts w:ascii="Tahoma" w:hAnsi="Tahoma" w:cs="Tahoma"/>
          <w:lang w:val="es-ES"/>
        </w:rPr>
        <w:t>el</w:t>
      </w:r>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se impondrán de tres meses a dos años de prisión, en el momento  de cometerse el delito y destitución e inhabilitación de tres meses a dos años para desempeñar otro empleo, cargo o comisión públicos.</w:t>
      </w: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7A7079">
              <w:rPr>
                <w:rFonts w:ascii="Tahoma" w:hAnsi="Tahoma" w:cs="Tahoma"/>
                <w:sz w:val="20"/>
                <w:szCs w:val="20"/>
                <w:lang w:val="es-ES_tradnl"/>
              </w:rPr>
              <w:t>HUGO FLORES SANCHEZ</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0B2DA4" w:rsidRPr="007A7079" w:rsidRDefault="000B2DA4" w:rsidP="000B2DA4">
      <w:pPr>
        <w:jc w:val="both"/>
        <w:rPr>
          <w:rFonts w:ascii="Tahoma" w:hAnsi="Tahoma" w:cs="Tahoma"/>
          <w:sz w:val="20"/>
          <w:szCs w:val="20"/>
        </w:rPr>
      </w:pPr>
    </w:p>
    <w:sectPr w:rsidR="000B2DA4" w:rsidRPr="007A7079" w:rsidSect="00F4450F">
      <w:footerReference w:type="default" r:id="rId12"/>
      <w:pgSz w:w="12242" w:h="15842" w:code="1"/>
      <w:pgMar w:top="1418" w:right="1134" w:bottom="851" w:left="2126"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0BF" w:rsidRDefault="00EC50BF" w:rsidP="001A3777">
      <w:r>
        <w:separator/>
      </w:r>
    </w:p>
  </w:endnote>
  <w:endnote w:type="continuationSeparator" w:id="0">
    <w:p w:rsidR="00EC50BF" w:rsidRDefault="00EC50BF"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16" w:rsidRDefault="00113216"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EA2503">
      <w:rPr>
        <w:b/>
        <w:noProof/>
      </w:rPr>
      <w:t>22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EA2503">
      <w:rPr>
        <w:b/>
        <w:noProof/>
      </w:rPr>
      <w:t>30</w:t>
    </w:r>
    <w:r>
      <w:rPr>
        <w:b/>
        <w:sz w:val="24"/>
        <w:szCs w:val="24"/>
      </w:rPr>
      <w:fldChar w:fldCharType="end"/>
    </w:r>
  </w:p>
  <w:p w:rsidR="00113216" w:rsidRDefault="0011321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0BF" w:rsidRDefault="00EC50BF" w:rsidP="001A3777">
      <w:r>
        <w:separator/>
      </w:r>
    </w:p>
  </w:footnote>
  <w:footnote w:type="continuationSeparator" w:id="0">
    <w:p w:rsidR="00EC50BF" w:rsidRDefault="00EC50BF"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0E013F"/>
    <w:multiLevelType w:val="hybridMultilevel"/>
    <w:tmpl w:val="7F00A4EA"/>
    <w:lvl w:ilvl="0" w:tplc="C8D4EB2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1">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16C75D3"/>
    <w:multiLevelType w:val="hybridMultilevel"/>
    <w:tmpl w:val="F048AA44"/>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4">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61350F8"/>
    <w:multiLevelType w:val="singleLevel"/>
    <w:tmpl w:val="B1C69D7C"/>
    <w:lvl w:ilvl="0">
      <w:start w:val="1"/>
      <w:numFmt w:val="decimal"/>
      <w:lvlText w:val="%1."/>
      <w:legacy w:legacy="1" w:legacySpace="120" w:legacyIndent="360"/>
      <w:lvlJc w:val="left"/>
      <w:pPr>
        <w:ind w:left="360" w:hanging="360"/>
      </w:pPr>
    </w:lvl>
  </w:abstractNum>
  <w:abstractNum w:abstractNumId="16">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7">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2"/>
  </w:num>
  <w:num w:numId="3">
    <w:abstractNumId w:val="17"/>
  </w:num>
  <w:num w:numId="4">
    <w:abstractNumId w:val="13"/>
  </w:num>
  <w:num w:numId="5">
    <w:abstractNumId w:val="18"/>
  </w:num>
  <w:num w:numId="6">
    <w:abstractNumId w:val="27"/>
  </w:num>
  <w:num w:numId="7">
    <w:abstractNumId w:val="14"/>
  </w:num>
  <w:num w:numId="8">
    <w:abstractNumId w:val="11"/>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6"/>
  </w:num>
  <w:num w:numId="11">
    <w:abstractNumId w:val="4"/>
  </w:num>
  <w:num w:numId="12">
    <w:abstractNumId w:val="23"/>
  </w:num>
  <w:num w:numId="13">
    <w:abstractNumId w:val="28"/>
  </w:num>
  <w:num w:numId="14">
    <w:abstractNumId w:val="24"/>
  </w:num>
  <w:num w:numId="15">
    <w:abstractNumId w:val="15"/>
  </w:num>
  <w:num w:numId="16">
    <w:abstractNumId w:val="8"/>
  </w:num>
  <w:num w:numId="17">
    <w:abstractNumId w:val="34"/>
  </w:num>
  <w:num w:numId="18">
    <w:abstractNumId w:val="22"/>
  </w:num>
  <w:num w:numId="19">
    <w:abstractNumId w:val="5"/>
  </w:num>
  <w:num w:numId="20">
    <w:abstractNumId w:val="19"/>
  </w:num>
  <w:num w:numId="21">
    <w:abstractNumId w:val="1"/>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6"/>
  </w:num>
  <w:num w:numId="25">
    <w:abstractNumId w:val="33"/>
  </w:num>
  <w:num w:numId="26">
    <w:abstractNumId w:val="35"/>
  </w:num>
  <w:num w:numId="27">
    <w:abstractNumId w:val="20"/>
  </w:num>
  <w:num w:numId="28">
    <w:abstractNumId w:val="16"/>
  </w:num>
  <w:num w:numId="29">
    <w:abstractNumId w:val="21"/>
  </w:num>
  <w:num w:numId="30">
    <w:abstractNumId w:val="9"/>
  </w:num>
  <w:num w:numId="31">
    <w:abstractNumId w:val="3"/>
  </w:num>
  <w:num w:numId="32">
    <w:abstractNumId w:val="7"/>
  </w:num>
  <w:num w:numId="33">
    <w:abstractNumId w:val="32"/>
  </w:num>
  <w:num w:numId="34">
    <w:abstractNumId w:val="25"/>
  </w:num>
  <w:num w:numId="35">
    <w:abstractNumId w:val="31"/>
  </w:num>
  <w:num w:numId="36">
    <w:abstractNumId w:val="6"/>
  </w:num>
  <w:num w:numId="37">
    <w:abstractNumId w:val="30"/>
  </w:num>
  <w:num w:numId="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416D"/>
    <w:rsid w:val="000359E3"/>
    <w:rsid w:val="00040EAB"/>
    <w:rsid w:val="00040FAB"/>
    <w:rsid w:val="0004299B"/>
    <w:rsid w:val="000458A0"/>
    <w:rsid w:val="00047E07"/>
    <w:rsid w:val="00053EF3"/>
    <w:rsid w:val="000544B6"/>
    <w:rsid w:val="000556E2"/>
    <w:rsid w:val="00056050"/>
    <w:rsid w:val="00057A6C"/>
    <w:rsid w:val="00060C09"/>
    <w:rsid w:val="00061458"/>
    <w:rsid w:val="00063A82"/>
    <w:rsid w:val="00064A58"/>
    <w:rsid w:val="00064D11"/>
    <w:rsid w:val="00064D47"/>
    <w:rsid w:val="00064E9F"/>
    <w:rsid w:val="00066448"/>
    <w:rsid w:val="000674E8"/>
    <w:rsid w:val="00070BC1"/>
    <w:rsid w:val="00072876"/>
    <w:rsid w:val="00075E60"/>
    <w:rsid w:val="00077179"/>
    <w:rsid w:val="00086A3C"/>
    <w:rsid w:val="00092317"/>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D4C44"/>
    <w:rsid w:val="000E01C3"/>
    <w:rsid w:val="000E06CE"/>
    <w:rsid w:val="000E0BE6"/>
    <w:rsid w:val="000E51B0"/>
    <w:rsid w:val="000E775A"/>
    <w:rsid w:val="000F3631"/>
    <w:rsid w:val="000F5B23"/>
    <w:rsid w:val="000F5DA8"/>
    <w:rsid w:val="000F69A9"/>
    <w:rsid w:val="001014FF"/>
    <w:rsid w:val="00103ADE"/>
    <w:rsid w:val="001103C0"/>
    <w:rsid w:val="001122F1"/>
    <w:rsid w:val="001126D2"/>
    <w:rsid w:val="001131AD"/>
    <w:rsid w:val="00113216"/>
    <w:rsid w:val="001137E5"/>
    <w:rsid w:val="00113FB8"/>
    <w:rsid w:val="001161F2"/>
    <w:rsid w:val="001229B0"/>
    <w:rsid w:val="001247AB"/>
    <w:rsid w:val="00133341"/>
    <w:rsid w:val="00136845"/>
    <w:rsid w:val="00136E20"/>
    <w:rsid w:val="00142F13"/>
    <w:rsid w:val="001437D9"/>
    <w:rsid w:val="0014710D"/>
    <w:rsid w:val="00151419"/>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6A4E"/>
    <w:rsid w:val="001D7192"/>
    <w:rsid w:val="001E09B6"/>
    <w:rsid w:val="001E263A"/>
    <w:rsid w:val="001E483B"/>
    <w:rsid w:val="002000E4"/>
    <w:rsid w:val="0020182E"/>
    <w:rsid w:val="00203FD5"/>
    <w:rsid w:val="002062E0"/>
    <w:rsid w:val="00207648"/>
    <w:rsid w:val="00207860"/>
    <w:rsid w:val="002113B3"/>
    <w:rsid w:val="0021148E"/>
    <w:rsid w:val="00212034"/>
    <w:rsid w:val="00212C3A"/>
    <w:rsid w:val="00212E1B"/>
    <w:rsid w:val="0021441D"/>
    <w:rsid w:val="00216D02"/>
    <w:rsid w:val="00216FE8"/>
    <w:rsid w:val="002232EE"/>
    <w:rsid w:val="00226105"/>
    <w:rsid w:val="002356A1"/>
    <w:rsid w:val="002427EE"/>
    <w:rsid w:val="00246B78"/>
    <w:rsid w:val="002568F6"/>
    <w:rsid w:val="002578FB"/>
    <w:rsid w:val="002613B6"/>
    <w:rsid w:val="00263308"/>
    <w:rsid w:val="00264240"/>
    <w:rsid w:val="002669F9"/>
    <w:rsid w:val="00270598"/>
    <w:rsid w:val="0027162F"/>
    <w:rsid w:val="00272695"/>
    <w:rsid w:val="00274130"/>
    <w:rsid w:val="002762B2"/>
    <w:rsid w:val="00277658"/>
    <w:rsid w:val="00277FEB"/>
    <w:rsid w:val="00291606"/>
    <w:rsid w:val="00291D4E"/>
    <w:rsid w:val="00292034"/>
    <w:rsid w:val="00292C6F"/>
    <w:rsid w:val="00292E30"/>
    <w:rsid w:val="002956A1"/>
    <w:rsid w:val="00295BDE"/>
    <w:rsid w:val="002A06C7"/>
    <w:rsid w:val="002A17E8"/>
    <w:rsid w:val="002A1C3A"/>
    <w:rsid w:val="002A1DD2"/>
    <w:rsid w:val="002A1F56"/>
    <w:rsid w:val="002A435B"/>
    <w:rsid w:val="002A6641"/>
    <w:rsid w:val="002B06FC"/>
    <w:rsid w:val="002B0903"/>
    <w:rsid w:val="002B2A57"/>
    <w:rsid w:val="002B31D1"/>
    <w:rsid w:val="002B3ECC"/>
    <w:rsid w:val="002C1CFC"/>
    <w:rsid w:val="002C5A0D"/>
    <w:rsid w:val="002C5A15"/>
    <w:rsid w:val="002C5ECD"/>
    <w:rsid w:val="002D045B"/>
    <w:rsid w:val="002D2205"/>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16A1"/>
    <w:rsid w:val="00353545"/>
    <w:rsid w:val="00357CD7"/>
    <w:rsid w:val="00361D35"/>
    <w:rsid w:val="0036226F"/>
    <w:rsid w:val="003634A4"/>
    <w:rsid w:val="0036404B"/>
    <w:rsid w:val="0036679F"/>
    <w:rsid w:val="003703BD"/>
    <w:rsid w:val="00371566"/>
    <w:rsid w:val="00371EAE"/>
    <w:rsid w:val="0037341B"/>
    <w:rsid w:val="0038351D"/>
    <w:rsid w:val="00385234"/>
    <w:rsid w:val="0039205E"/>
    <w:rsid w:val="003943D7"/>
    <w:rsid w:val="00397E70"/>
    <w:rsid w:val="003A076D"/>
    <w:rsid w:val="003A2558"/>
    <w:rsid w:val="003A3636"/>
    <w:rsid w:val="003A4AC2"/>
    <w:rsid w:val="003A5616"/>
    <w:rsid w:val="003A5A67"/>
    <w:rsid w:val="003A5D79"/>
    <w:rsid w:val="003A5D9C"/>
    <w:rsid w:val="003B53CE"/>
    <w:rsid w:val="003B684E"/>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1C9B"/>
    <w:rsid w:val="004125A4"/>
    <w:rsid w:val="004133F2"/>
    <w:rsid w:val="00414D0A"/>
    <w:rsid w:val="00420516"/>
    <w:rsid w:val="00423BAF"/>
    <w:rsid w:val="0043065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A05"/>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0646"/>
    <w:rsid w:val="004F4614"/>
    <w:rsid w:val="004F4FE5"/>
    <w:rsid w:val="004F7E6A"/>
    <w:rsid w:val="00502F70"/>
    <w:rsid w:val="00503DC0"/>
    <w:rsid w:val="00504629"/>
    <w:rsid w:val="00505651"/>
    <w:rsid w:val="00506C14"/>
    <w:rsid w:val="00507B00"/>
    <w:rsid w:val="00510BD5"/>
    <w:rsid w:val="00515897"/>
    <w:rsid w:val="00516881"/>
    <w:rsid w:val="005219FF"/>
    <w:rsid w:val="00523A9B"/>
    <w:rsid w:val="00525585"/>
    <w:rsid w:val="00532D31"/>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07C9"/>
    <w:rsid w:val="0060122D"/>
    <w:rsid w:val="006022F3"/>
    <w:rsid w:val="00605550"/>
    <w:rsid w:val="00613C5F"/>
    <w:rsid w:val="00613E78"/>
    <w:rsid w:val="0061668B"/>
    <w:rsid w:val="00616834"/>
    <w:rsid w:val="00616C8A"/>
    <w:rsid w:val="0061775B"/>
    <w:rsid w:val="00620426"/>
    <w:rsid w:val="00621844"/>
    <w:rsid w:val="0062484D"/>
    <w:rsid w:val="00631CB9"/>
    <w:rsid w:val="00631E1A"/>
    <w:rsid w:val="00633BAD"/>
    <w:rsid w:val="00633FCB"/>
    <w:rsid w:val="00641D60"/>
    <w:rsid w:val="00644185"/>
    <w:rsid w:val="006454E5"/>
    <w:rsid w:val="006461D8"/>
    <w:rsid w:val="0065091C"/>
    <w:rsid w:val="00652320"/>
    <w:rsid w:val="00653A71"/>
    <w:rsid w:val="00654C06"/>
    <w:rsid w:val="006578EB"/>
    <w:rsid w:val="0066232E"/>
    <w:rsid w:val="00663289"/>
    <w:rsid w:val="00663A3A"/>
    <w:rsid w:val="00665990"/>
    <w:rsid w:val="00671F64"/>
    <w:rsid w:val="0068108C"/>
    <w:rsid w:val="006816DD"/>
    <w:rsid w:val="00682DC3"/>
    <w:rsid w:val="00692DC8"/>
    <w:rsid w:val="00692DD0"/>
    <w:rsid w:val="0069333A"/>
    <w:rsid w:val="006946F7"/>
    <w:rsid w:val="006A003D"/>
    <w:rsid w:val="006A09EF"/>
    <w:rsid w:val="006A3A59"/>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2A54"/>
    <w:rsid w:val="00705D75"/>
    <w:rsid w:val="00706188"/>
    <w:rsid w:val="0070675B"/>
    <w:rsid w:val="00712292"/>
    <w:rsid w:val="00716F12"/>
    <w:rsid w:val="0072183B"/>
    <w:rsid w:val="007232A9"/>
    <w:rsid w:val="00723848"/>
    <w:rsid w:val="00725432"/>
    <w:rsid w:val="00725581"/>
    <w:rsid w:val="007274C2"/>
    <w:rsid w:val="00737FD1"/>
    <w:rsid w:val="00742B82"/>
    <w:rsid w:val="00743E87"/>
    <w:rsid w:val="007448FA"/>
    <w:rsid w:val="00744FC9"/>
    <w:rsid w:val="007502DF"/>
    <w:rsid w:val="0075056C"/>
    <w:rsid w:val="007551FB"/>
    <w:rsid w:val="007568C1"/>
    <w:rsid w:val="007609AC"/>
    <w:rsid w:val="0076111C"/>
    <w:rsid w:val="00762E63"/>
    <w:rsid w:val="0076401E"/>
    <w:rsid w:val="007729D7"/>
    <w:rsid w:val="00772AB7"/>
    <w:rsid w:val="00783BCE"/>
    <w:rsid w:val="0078607A"/>
    <w:rsid w:val="00786EEB"/>
    <w:rsid w:val="007966D5"/>
    <w:rsid w:val="007A66EC"/>
    <w:rsid w:val="007A7079"/>
    <w:rsid w:val="007B5EE8"/>
    <w:rsid w:val="007B679A"/>
    <w:rsid w:val="007B70C3"/>
    <w:rsid w:val="007C3304"/>
    <w:rsid w:val="007C55ED"/>
    <w:rsid w:val="007C7951"/>
    <w:rsid w:val="007D0B4E"/>
    <w:rsid w:val="007E2286"/>
    <w:rsid w:val="007E4FDC"/>
    <w:rsid w:val="007E681A"/>
    <w:rsid w:val="007E7706"/>
    <w:rsid w:val="007F279C"/>
    <w:rsid w:val="007F33CF"/>
    <w:rsid w:val="007F4E37"/>
    <w:rsid w:val="007F7AB6"/>
    <w:rsid w:val="00803319"/>
    <w:rsid w:val="00807BA5"/>
    <w:rsid w:val="0081371B"/>
    <w:rsid w:val="008138FD"/>
    <w:rsid w:val="00814C97"/>
    <w:rsid w:val="00820C29"/>
    <w:rsid w:val="00823993"/>
    <w:rsid w:val="00826F3E"/>
    <w:rsid w:val="008338FB"/>
    <w:rsid w:val="00833F83"/>
    <w:rsid w:val="00836019"/>
    <w:rsid w:val="00836164"/>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716"/>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157F"/>
    <w:rsid w:val="00932A32"/>
    <w:rsid w:val="00937C73"/>
    <w:rsid w:val="00940F23"/>
    <w:rsid w:val="0094349C"/>
    <w:rsid w:val="00946ECA"/>
    <w:rsid w:val="00952D28"/>
    <w:rsid w:val="0095458C"/>
    <w:rsid w:val="00955193"/>
    <w:rsid w:val="0095721D"/>
    <w:rsid w:val="0097314D"/>
    <w:rsid w:val="009747B9"/>
    <w:rsid w:val="00980B31"/>
    <w:rsid w:val="0098100D"/>
    <w:rsid w:val="00981968"/>
    <w:rsid w:val="00982A58"/>
    <w:rsid w:val="0098378F"/>
    <w:rsid w:val="00984F3C"/>
    <w:rsid w:val="009852BE"/>
    <w:rsid w:val="00986388"/>
    <w:rsid w:val="009877EC"/>
    <w:rsid w:val="00994564"/>
    <w:rsid w:val="009A1BDA"/>
    <w:rsid w:val="009A3D36"/>
    <w:rsid w:val="009A7AD6"/>
    <w:rsid w:val="009B12DE"/>
    <w:rsid w:val="009B1C84"/>
    <w:rsid w:val="009B328F"/>
    <w:rsid w:val="009B40DD"/>
    <w:rsid w:val="009C2DDC"/>
    <w:rsid w:val="009C3853"/>
    <w:rsid w:val="009C400D"/>
    <w:rsid w:val="009D00DF"/>
    <w:rsid w:val="009D1810"/>
    <w:rsid w:val="009D1865"/>
    <w:rsid w:val="009D21D5"/>
    <w:rsid w:val="009D2A99"/>
    <w:rsid w:val="009D488E"/>
    <w:rsid w:val="009D5B0D"/>
    <w:rsid w:val="009D5EA4"/>
    <w:rsid w:val="009D7BAE"/>
    <w:rsid w:val="009E0222"/>
    <w:rsid w:val="009E1858"/>
    <w:rsid w:val="009E1D16"/>
    <w:rsid w:val="009E2B82"/>
    <w:rsid w:val="009E48BE"/>
    <w:rsid w:val="009F4D1C"/>
    <w:rsid w:val="009F7E69"/>
    <w:rsid w:val="00A004CA"/>
    <w:rsid w:val="00A038D1"/>
    <w:rsid w:val="00A07CD9"/>
    <w:rsid w:val="00A120E2"/>
    <w:rsid w:val="00A25611"/>
    <w:rsid w:val="00A27909"/>
    <w:rsid w:val="00A30075"/>
    <w:rsid w:val="00A320A7"/>
    <w:rsid w:val="00A3558C"/>
    <w:rsid w:val="00A417C8"/>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6B78"/>
    <w:rsid w:val="00A91988"/>
    <w:rsid w:val="00A92437"/>
    <w:rsid w:val="00A94C2D"/>
    <w:rsid w:val="00A95BC4"/>
    <w:rsid w:val="00A95F5B"/>
    <w:rsid w:val="00A960B9"/>
    <w:rsid w:val="00A961B9"/>
    <w:rsid w:val="00A967FB"/>
    <w:rsid w:val="00AA0CF6"/>
    <w:rsid w:val="00AA2BE5"/>
    <w:rsid w:val="00AA3E18"/>
    <w:rsid w:val="00AA41B6"/>
    <w:rsid w:val="00AA4CC7"/>
    <w:rsid w:val="00AA6AEE"/>
    <w:rsid w:val="00AB1B72"/>
    <w:rsid w:val="00AB1C35"/>
    <w:rsid w:val="00AB2395"/>
    <w:rsid w:val="00AB367D"/>
    <w:rsid w:val="00AB3B62"/>
    <w:rsid w:val="00AB5680"/>
    <w:rsid w:val="00AC3134"/>
    <w:rsid w:val="00AC5035"/>
    <w:rsid w:val="00AC6852"/>
    <w:rsid w:val="00AC70D7"/>
    <w:rsid w:val="00AC7A46"/>
    <w:rsid w:val="00AD1A81"/>
    <w:rsid w:val="00AD201F"/>
    <w:rsid w:val="00AE290E"/>
    <w:rsid w:val="00AE4744"/>
    <w:rsid w:val="00AE6323"/>
    <w:rsid w:val="00AE74AE"/>
    <w:rsid w:val="00AF2D32"/>
    <w:rsid w:val="00AF6666"/>
    <w:rsid w:val="00AF7F33"/>
    <w:rsid w:val="00B01BA4"/>
    <w:rsid w:val="00B02FDE"/>
    <w:rsid w:val="00B12BBC"/>
    <w:rsid w:val="00B12E65"/>
    <w:rsid w:val="00B13460"/>
    <w:rsid w:val="00B13D3C"/>
    <w:rsid w:val="00B1446B"/>
    <w:rsid w:val="00B14C25"/>
    <w:rsid w:val="00B16A0D"/>
    <w:rsid w:val="00B20F92"/>
    <w:rsid w:val="00B22A40"/>
    <w:rsid w:val="00B26AAD"/>
    <w:rsid w:val="00B30E42"/>
    <w:rsid w:val="00B320E1"/>
    <w:rsid w:val="00B3455E"/>
    <w:rsid w:val="00B3482B"/>
    <w:rsid w:val="00B42FA0"/>
    <w:rsid w:val="00B4389B"/>
    <w:rsid w:val="00B45ADA"/>
    <w:rsid w:val="00B51A47"/>
    <w:rsid w:val="00B52367"/>
    <w:rsid w:val="00B528C6"/>
    <w:rsid w:val="00B551E6"/>
    <w:rsid w:val="00B569C0"/>
    <w:rsid w:val="00B60A40"/>
    <w:rsid w:val="00B64D8A"/>
    <w:rsid w:val="00B65315"/>
    <w:rsid w:val="00B67193"/>
    <w:rsid w:val="00B675C2"/>
    <w:rsid w:val="00B7285A"/>
    <w:rsid w:val="00B7389B"/>
    <w:rsid w:val="00B75321"/>
    <w:rsid w:val="00B907EB"/>
    <w:rsid w:val="00B919A1"/>
    <w:rsid w:val="00B94987"/>
    <w:rsid w:val="00B96550"/>
    <w:rsid w:val="00B96EFA"/>
    <w:rsid w:val="00BA0225"/>
    <w:rsid w:val="00BA1325"/>
    <w:rsid w:val="00BA5931"/>
    <w:rsid w:val="00BA734B"/>
    <w:rsid w:val="00BA7F37"/>
    <w:rsid w:val="00BB4D0B"/>
    <w:rsid w:val="00BB6053"/>
    <w:rsid w:val="00BC1F81"/>
    <w:rsid w:val="00BC3176"/>
    <w:rsid w:val="00BD1423"/>
    <w:rsid w:val="00BD45B4"/>
    <w:rsid w:val="00BD6AE0"/>
    <w:rsid w:val="00BE14CE"/>
    <w:rsid w:val="00BE26D5"/>
    <w:rsid w:val="00BE39EC"/>
    <w:rsid w:val="00BF66DE"/>
    <w:rsid w:val="00C00E82"/>
    <w:rsid w:val="00C05345"/>
    <w:rsid w:val="00C06E41"/>
    <w:rsid w:val="00C117E1"/>
    <w:rsid w:val="00C1193C"/>
    <w:rsid w:val="00C11FEA"/>
    <w:rsid w:val="00C1711F"/>
    <w:rsid w:val="00C26AC0"/>
    <w:rsid w:val="00C26F88"/>
    <w:rsid w:val="00C27C7F"/>
    <w:rsid w:val="00C34E3E"/>
    <w:rsid w:val="00C40FF7"/>
    <w:rsid w:val="00C41428"/>
    <w:rsid w:val="00C51EBC"/>
    <w:rsid w:val="00C57D0D"/>
    <w:rsid w:val="00C606D4"/>
    <w:rsid w:val="00C60CC1"/>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4C24"/>
    <w:rsid w:val="00CD50A1"/>
    <w:rsid w:val="00CD7E7C"/>
    <w:rsid w:val="00CE4275"/>
    <w:rsid w:val="00CF0E33"/>
    <w:rsid w:val="00CF226C"/>
    <w:rsid w:val="00CF256D"/>
    <w:rsid w:val="00CF3FEA"/>
    <w:rsid w:val="00D011E2"/>
    <w:rsid w:val="00D05FF5"/>
    <w:rsid w:val="00D0681B"/>
    <w:rsid w:val="00D10DFE"/>
    <w:rsid w:val="00D152E5"/>
    <w:rsid w:val="00D20F8B"/>
    <w:rsid w:val="00D2273C"/>
    <w:rsid w:val="00D2437A"/>
    <w:rsid w:val="00D2680F"/>
    <w:rsid w:val="00D32192"/>
    <w:rsid w:val="00D330B8"/>
    <w:rsid w:val="00D33B53"/>
    <w:rsid w:val="00D34B41"/>
    <w:rsid w:val="00D3522F"/>
    <w:rsid w:val="00D37AEA"/>
    <w:rsid w:val="00D40E6C"/>
    <w:rsid w:val="00D427D2"/>
    <w:rsid w:val="00D43105"/>
    <w:rsid w:val="00D46A69"/>
    <w:rsid w:val="00D46DE5"/>
    <w:rsid w:val="00D47D83"/>
    <w:rsid w:val="00D50BDE"/>
    <w:rsid w:val="00D5175E"/>
    <w:rsid w:val="00D538A4"/>
    <w:rsid w:val="00D55EAE"/>
    <w:rsid w:val="00D6106A"/>
    <w:rsid w:val="00D62769"/>
    <w:rsid w:val="00D64361"/>
    <w:rsid w:val="00D6448D"/>
    <w:rsid w:val="00D65BE7"/>
    <w:rsid w:val="00D671EB"/>
    <w:rsid w:val="00D81F90"/>
    <w:rsid w:val="00D826A5"/>
    <w:rsid w:val="00D86423"/>
    <w:rsid w:val="00D94208"/>
    <w:rsid w:val="00D949F4"/>
    <w:rsid w:val="00D970D6"/>
    <w:rsid w:val="00D978B7"/>
    <w:rsid w:val="00DA2F4E"/>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5B59"/>
    <w:rsid w:val="00DE6B3F"/>
    <w:rsid w:val="00DF0058"/>
    <w:rsid w:val="00DF0F61"/>
    <w:rsid w:val="00DF32C4"/>
    <w:rsid w:val="00DF59F3"/>
    <w:rsid w:val="00DF614F"/>
    <w:rsid w:val="00DF7789"/>
    <w:rsid w:val="00E1078A"/>
    <w:rsid w:val="00E15507"/>
    <w:rsid w:val="00E16B90"/>
    <w:rsid w:val="00E2533C"/>
    <w:rsid w:val="00E40C14"/>
    <w:rsid w:val="00E42942"/>
    <w:rsid w:val="00E45F9B"/>
    <w:rsid w:val="00E4754D"/>
    <w:rsid w:val="00E50DBF"/>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2503"/>
    <w:rsid w:val="00EA5739"/>
    <w:rsid w:val="00EA5BCA"/>
    <w:rsid w:val="00EA7BD1"/>
    <w:rsid w:val="00EB1694"/>
    <w:rsid w:val="00EB1A09"/>
    <w:rsid w:val="00EB6201"/>
    <w:rsid w:val="00EB665C"/>
    <w:rsid w:val="00EB67DE"/>
    <w:rsid w:val="00EC14A4"/>
    <w:rsid w:val="00EC1C05"/>
    <w:rsid w:val="00EC24D6"/>
    <w:rsid w:val="00EC2E91"/>
    <w:rsid w:val="00EC50BF"/>
    <w:rsid w:val="00EC7F83"/>
    <w:rsid w:val="00ED030C"/>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3A9B"/>
    <w:rsid w:val="00F23B00"/>
    <w:rsid w:val="00F31B22"/>
    <w:rsid w:val="00F37E9F"/>
    <w:rsid w:val="00F43089"/>
    <w:rsid w:val="00F4450F"/>
    <w:rsid w:val="00F46F7D"/>
    <w:rsid w:val="00F52A99"/>
    <w:rsid w:val="00F53688"/>
    <w:rsid w:val="00F565EB"/>
    <w:rsid w:val="00F569B1"/>
    <w:rsid w:val="00F578AA"/>
    <w:rsid w:val="00F61AA4"/>
    <w:rsid w:val="00F662C3"/>
    <w:rsid w:val="00F70CEF"/>
    <w:rsid w:val="00F75732"/>
    <w:rsid w:val="00F76144"/>
    <w:rsid w:val="00F771D4"/>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B6C45-0E0B-4D4D-9FE8-29E408C7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uiPriority w:val="99"/>
    <w:semiHidden/>
    <w:rsid w:val="004A5CA3"/>
    <w:rPr>
      <w:sz w:val="16"/>
      <w:szCs w:val="16"/>
    </w:rPr>
  </w:style>
  <w:style w:type="paragraph" w:styleId="Textocomentario">
    <w:name w:val="annotation text"/>
    <w:basedOn w:val="Normal"/>
    <w:link w:val="TextocomentarioCar"/>
    <w:uiPriority w:val="99"/>
    <w:semiHidden/>
    <w:rsid w:val="004A5CA3"/>
    <w:rPr>
      <w:sz w:val="20"/>
      <w:szCs w:val="20"/>
    </w:rPr>
  </w:style>
  <w:style w:type="character" w:customStyle="1" w:styleId="TextocomentarioCar">
    <w:name w:val="Texto comentario Car"/>
    <w:basedOn w:val="Fuentedeprrafopredeter"/>
    <w:link w:val="Textocomentario"/>
    <w:uiPriority w:val="99"/>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B1B28-3833-49D0-B871-8DFED21DD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30</Pages>
  <Words>14619</Words>
  <Characters>80408</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6</cp:revision>
  <cp:lastPrinted>2015-05-28T18:24:00Z</cp:lastPrinted>
  <dcterms:created xsi:type="dcterms:W3CDTF">2016-03-02T00:50:00Z</dcterms:created>
  <dcterms:modified xsi:type="dcterms:W3CDTF">2016-03-08T00:57:00Z</dcterms:modified>
</cp:coreProperties>
</file>